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4925" w:rsidRPr="008B6F68" w:rsidRDefault="00F74925" w:rsidP="00F74925">
      <w:pPr>
        <w:spacing w:line="276" w:lineRule="auto"/>
        <w:jc w:val="center"/>
        <w:rPr>
          <w:rFonts w:asciiTheme="majorHAnsi" w:hAnsiTheme="majorHAnsi" w:cs="Arial"/>
          <w:b/>
          <w:sz w:val="32"/>
          <w:szCs w:val="24"/>
        </w:rPr>
      </w:pPr>
      <w:bookmarkStart w:id="0" w:name="_GoBack"/>
      <w:bookmarkEnd w:id="0"/>
      <w:r w:rsidRPr="008B6F68">
        <w:rPr>
          <w:rFonts w:asciiTheme="majorHAnsi" w:hAnsiTheme="majorHAnsi" w:cs="Arial"/>
          <w:b/>
          <w:sz w:val="32"/>
          <w:szCs w:val="24"/>
        </w:rPr>
        <w:t>Data Collection Form</w:t>
      </w:r>
    </w:p>
    <w:p w:rsidR="00F74925" w:rsidRPr="008B6F68" w:rsidRDefault="00F74925" w:rsidP="00F74925">
      <w:pPr>
        <w:spacing w:line="276" w:lineRule="auto"/>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Housing Solutions (“we”) are defined as a data controller and responsible for your personal data under the General Data Protection Regulation (GDPR) and any successor legislation to the GDPR (collectively the “Data Protection Legislation”). We are registered with the Information Commissioner’s Office (ICO) under Z6037328.</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We can be contacted in writing at Crown House, Crown Square, Waldeck Road, Maidenhead,</w:t>
      </w:r>
      <w:r w:rsidRPr="008B6F68">
        <w:rPr>
          <w:rFonts w:asciiTheme="minorHAnsi" w:hAnsiTheme="minorHAnsi" w:cs="Arial"/>
          <w:sz w:val="22"/>
          <w:szCs w:val="24"/>
        </w:rPr>
        <w:t xml:space="preserve"> </w:t>
      </w:r>
      <w:r w:rsidRPr="008B6F68">
        <w:rPr>
          <w:rFonts w:asciiTheme="minorHAnsi" w:hAnsiTheme="minorHAnsi" w:cs="Arial"/>
          <w:sz w:val="24"/>
          <w:szCs w:val="24"/>
        </w:rPr>
        <w:t>Berkshire,</w:t>
      </w:r>
      <w:r w:rsidRPr="008B6F68">
        <w:rPr>
          <w:rFonts w:asciiTheme="minorHAnsi" w:hAnsiTheme="minorHAnsi" w:cs="Arial"/>
          <w:sz w:val="22"/>
          <w:szCs w:val="24"/>
        </w:rPr>
        <w:t xml:space="preserve"> </w:t>
      </w:r>
      <w:r w:rsidRPr="008B6F68">
        <w:rPr>
          <w:rFonts w:asciiTheme="minorHAnsi" w:hAnsiTheme="minorHAnsi" w:cs="Arial"/>
          <w:sz w:val="24"/>
          <w:szCs w:val="24"/>
        </w:rPr>
        <w:t xml:space="preserve">SL6 8BY, by email at </w:t>
      </w:r>
      <w:hyperlink r:id="rId9" w:history="1">
        <w:r w:rsidRPr="008B6F68">
          <w:rPr>
            <w:rStyle w:val="Hyperlink"/>
            <w:rFonts w:asciiTheme="minorHAnsi" w:hAnsiTheme="minorHAnsi" w:cs="Arial"/>
            <w:sz w:val="24"/>
            <w:szCs w:val="24"/>
          </w:rPr>
          <w:t>datacontroller@housingsolutions.co.uk</w:t>
        </w:r>
      </w:hyperlink>
      <w:r w:rsidRPr="008B6F68">
        <w:rPr>
          <w:rFonts w:asciiTheme="minorHAnsi" w:hAnsiTheme="minorHAnsi" w:cs="Arial"/>
          <w:sz w:val="24"/>
          <w:szCs w:val="24"/>
        </w:rPr>
        <w:t xml:space="preserve">  or by telephone at 0800 876 6060 or 01628 543101. Our data protection representative is the Head of Business Information and Data Integrity and can be contacted using the contact details above.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It is important that you read the information contained within this Data Collection Form together with our Privacy Policy and any other privacy notice or fair processing notice we may provide on specific occasions when we are collecting or processing personal data about you</w:t>
      </w:r>
      <w:r w:rsidR="006A6DF1">
        <w:rPr>
          <w:rFonts w:asciiTheme="minorHAnsi" w:hAnsiTheme="minorHAnsi" w:cs="Arial"/>
          <w:sz w:val="24"/>
          <w:szCs w:val="24"/>
        </w:rPr>
        <w:t>.</w:t>
      </w:r>
      <w:r w:rsidRPr="008B6F68">
        <w:rPr>
          <w:rFonts w:asciiTheme="minorHAnsi" w:hAnsiTheme="minorHAnsi" w:cs="Arial"/>
          <w:sz w:val="24"/>
          <w:szCs w:val="24"/>
        </w:rPr>
        <w:t xml:space="preserve"> </w:t>
      </w:r>
      <w:r w:rsidR="006A6DF1">
        <w:rPr>
          <w:rFonts w:asciiTheme="minorHAnsi" w:hAnsiTheme="minorHAnsi" w:cs="Arial"/>
          <w:sz w:val="24"/>
          <w:szCs w:val="24"/>
        </w:rPr>
        <w:t xml:space="preserve">This is </w:t>
      </w:r>
      <w:r w:rsidRPr="008B6F68">
        <w:rPr>
          <w:rFonts w:asciiTheme="minorHAnsi" w:hAnsiTheme="minorHAnsi" w:cs="Arial"/>
          <w:sz w:val="24"/>
          <w:szCs w:val="24"/>
        </w:rPr>
        <w:t>so that you are fully aware of how and why we are using your data. This Data Collection Form supplements our Privacy Policy and the other notices and is not intended to override them.</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1"/>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What personal data do we process?</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Personal data, or personal information, means any information about an individual from which that person can be identified. It does not include data where the identity has been removed (anonymous data).</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We may collect, use, store and transfer different kinds of personal data about you (the primary tenant), joint tenant(s) and any other occupants of the property which we have set out below in section 2.</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Where we need to collect personal data by law, or under the terms of a contract we have with you and you fail to provide that data when requested, we may not be able to perform the contract we have or are trying to enter into with you (for example, your tenancy agreement).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It is important that the personal data we hold about you is accurate and current. Please keep us informed if your personal data changes during your relationship with us.</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1"/>
        </w:numPr>
        <w:spacing w:line="276" w:lineRule="auto"/>
        <w:ind w:left="426" w:hanging="426"/>
        <w:contextualSpacing/>
        <w:jc w:val="both"/>
        <w:rPr>
          <w:rFonts w:asciiTheme="minorHAnsi" w:hAnsiTheme="minorHAnsi" w:cs="Arial"/>
          <w:b/>
          <w:sz w:val="24"/>
          <w:szCs w:val="24"/>
        </w:rPr>
      </w:pPr>
      <w:r w:rsidRPr="008B6F68">
        <w:rPr>
          <w:rFonts w:asciiTheme="minorHAnsi" w:hAnsiTheme="minorHAnsi" w:cs="Arial"/>
          <w:b/>
          <w:sz w:val="24"/>
          <w:szCs w:val="24"/>
        </w:rPr>
        <w:t>Purposes for which we will use your personal data</w:t>
      </w:r>
    </w:p>
    <w:p w:rsidR="00F74925" w:rsidRPr="008B6F68" w:rsidRDefault="00F74925" w:rsidP="00F74925">
      <w:pPr>
        <w:spacing w:line="276" w:lineRule="auto"/>
        <w:jc w:val="both"/>
        <w:rPr>
          <w:rFonts w:asciiTheme="minorHAnsi" w:hAnsiTheme="minorHAnsi" w:cs="Arial"/>
          <w:sz w:val="10"/>
          <w:szCs w:val="24"/>
        </w:rPr>
      </w:pPr>
    </w:p>
    <w:p w:rsidR="00F74925" w:rsidRPr="008B6F68" w:rsidRDefault="00A72812"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We have set out overleaf</w:t>
      </w:r>
      <w:r w:rsidR="00F74925" w:rsidRPr="008B6F68">
        <w:rPr>
          <w:rFonts w:asciiTheme="minorHAnsi" w:hAnsiTheme="minorHAnsi" w:cs="Arial"/>
          <w:sz w:val="24"/>
          <w:szCs w:val="24"/>
        </w:rPr>
        <w:t xml:space="preserve">, in a table format, a description of </w:t>
      </w:r>
      <w:r w:rsidR="001D2804" w:rsidRPr="008B6F68">
        <w:rPr>
          <w:rFonts w:asciiTheme="minorHAnsi" w:hAnsiTheme="minorHAnsi" w:cs="Arial"/>
          <w:sz w:val="24"/>
          <w:szCs w:val="24"/>
        </w:rPr>
        <w:t>t</w:t>
      </w:r>
      <w:r w:rsidR="00F74925" w:rsidRPr="008B6F68">
        <w:rPr>
          <w:rFonts w:asciiTheme="minorHAnsi" w:hAnsiTheme="minorHAnsi" w:cs="Arial"/>
          <w:sz w:val="24"/>
          <w:szCs w:val="24"/>
        </w:rPr>
        <w:t>he</w:t>
      </w:r>
      <w:r w:rsidR="001D2804" w:rsidRPr="008B6F68">
        <w:rPr>
          <w:rFonts w:asciiTheme="minorHAnsi" w:hAnsiTheme="minorHAnsi" w:cs="Arial"/>
          <w:sz w:val="24"/>
          <w:szCs w:val="24"/>
        </w:rPr>
        <w:t xml:space="preserve"> likely</w:t>
      </w:r>
      <w:r w:rsidR="00F74925" w:rsidRPr="008B6F68">
        <w:rPr>
          <w:rFonts w:asciiTheme="minorHAnsi" w:hAnsiTheme="minorHAnsi" w:cs="Arial"/>
          <w:sz w:val="24"/>
          <w:szCs w:val="24"/>
        </w:rPr>
        <w:t xml:space="preserve"> ways we plan to use your personal data, and which of the legal bases we rely on to do so. We have also identified what our legitimate interests are where appropriate.</w:t>
      </w:r>
    </w:p>
    <w:p w:rsidR="00A72812" w:rsidRPr="008B6F68" w:rsidRDefault="00A72812" w:rsidP="00F74925">
      <w:pPr>
        <w:spacing w:line="276" w:lineRule="auto"/>
        <w:jc w:val="both"/>
        <w:rPr>
          <w:rFonts w:asciiTheme="minorHAnsi" w:hAnsiTheme="minorHAnsi" w:cs="Arial"/>
          <w:sz w:val="12"/>
          <w:szCs w:val="24"/>
        </w:rPr>
      </w:pPr>
    </w:p>
    <w:p w:rsidR="008B6F68" w:rsidRDefault="008B6F68" w:rsidP="00F74925">
      <w:pPr>
        <w:spacing w:line="276" w:lineRule="auto"/>
        <w:jc w:val="both"/>
        <w:rPr>
          <w:rFonts w:asciiTheme="minorHAnsi" w:hAnsiTheme="minorHAnsi" w:cs="Arial"/>
          <w:sz w:val="24"/>
          <w:szCs w:val="24"/>
        </w:rPr>
      </w:pPr>
    </w:p>
    <w:p w:rsidR="008B6F68" w:rsidRPr="008B6F68" w:rsidRDefault="008B6F68" w:rsidP="00F74925">
      <w:pPr>
        <w:spacing w:line="276" w:lineRule="auto"/>
        <w:jc w:val="both"/>
        <w:rPr>
          <w:rFonts w:asciiTheme="minorHAnsi" w:hAnsiTheme="minorHAnsi" w:cs="Arial"/>
          <w:sz w:val="12"/>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rsidR="00F74925" w:rsidRPr="008B6F68" w:rsidRDefault="00F74925" w:rsidP="00F74925">
      <w:pPr>
        <w:spacing w:line="276" w:lineRule="auto"/>
        <w:jc w:val="both"/>
        <w:rPr>
          <w:rFonts w:asciiTheme="minorHAnsi" w:hAnsiTheme="minorHAnsi" w:cs="Arial"/>
          <w:sz w:val="10"/>
          <w:szCs w:val="24"/>
        </w:rPr>
      </w:pPr>
    </w:p>
    <w:tbl>
      <w:tblPr>
        <w:tblStyle w:val="TableGrid"/>
        <w:tblW w:w="0" w:type="auto"/>
        <w:tblLook w:val="04A0" w:firstRow="1" w:lastRow="0" w:firstColumn="1" w:lastColumn="0" w:noHBand="0" w:noVBand="1"/>
      </w:tblPr>
      <w:tblGrid>
        <w:gridCol w:w="4644"/>
        <w:gridCol w:w="2552"/>
        <w:gridCol w:w="2046"/>
      </w:tblGrid>
      <w:tr w:rsidR="007E7B59" w:rsidRPr="008B6F68" w:rsidTr="007E7B59">
        <w:tc>
          <w:tcPr>
            <w:tcW w:w="4644" w:type="dxa"/>
            <w:shd w:val="clear" w:color="auto" w:fill="D9D9D9" w:themeFill="background1" w:themeFillShade="D9"/>
          </w:tcPr>
          <w:p w:rsidR="00F74925" w:rsidRPr="008B6F68" w:rsidRDefault="00F74925" w:rsidP="00B611FF">
            <w:pPr>
              <w:spacing w:line="276" w:lineRule="auto"/>
              <w:jc w:val="center"/>
              <w:rPr>
                <w:rFonts w:asciiTheme="majorHAnsi" w:hAnsiTheme="majorHAnsi" w:cs="Arial"/>
                <w:b/>
                <w:sz w:val="24"/>
                <w:szCs w:val="24"/>
              </w:rPr>
            </w:pPr>
            <w:r w:rsidRPr="008B6F68">
              <w:rPr>
                <w:rFonts w:asciiTheme="majorHAnsi" w:hAnsiTheme="majorHAnsi" w:cs="Arial"/>
                <w:b/>
                <w:sz w:val="24"/>
                <w:szCs w:val="24"/>
              </w:rPr>
              <w:t>Purpose/Activity</w:t>
            </w:r>
          </w:p>
        </w:tc>
        <w:tc>
          <w:tcPr>
            <w:tcW w:w="2552" w:type="dxa"/>
            <w:shd w:val="clear" w:color="auto" w:fill="D9D9D9" w:themeFill="background1" w:themeFillShade="D9"/>
          </w:tcPr>
          <w:p w:rsidR="00F74925" w:rsidRPr="008B6F68" w:rsidRDefault="00F74925" w:rsidP="00B611FF">
            <w:pPr>
              <w:spacing w:line="276" w:lineRule="auto"/>
              <w:jc w:val="center"/>
              <w:rPr>
                <w:rFonts w:asciiTheme="majorHAnsi" w:hAnsiTheme="majorHAnsi" w:cs="Arial"/>
                <w:b/>
                <w:sz w:val="24"/>
                <w:szCs w:val="24"/>
              </w:rPr>
            </w:pPr>
            <w:r w:rsidRPr="008B6F68">
              <w:rPr>
                <w:rFonts w:asciiTheme="majorHAnsi" w:hAnsiTheme="majorHAnsi" w:cs="Arial"/>
                <w:b/>
                <w:sz w:val="24"/>
                <w:szCs w:val="24"/>
              </w:rPr>
              <w:t>Type of Data</w:t>
            </w:r>
          </w:p>
        </w:tc>
        <w:tc>
          <w:tcPr>
            <w:tcW w:w="2046" w:type="dxa"/>
            <w:shd w:val="clear" w:color="auto" w:fill="D9D9D9" w:themeFill="background1" w:themeFillShade="D9"/>
          </w:tcPr>
          <w:p w:rsidR="00F74925" w:rsidRPr="008B6F68" w:rsidRDefault="00F74925" w:rsidP="007451A1">
            <w:pPr>
              <w:spacing w:line="276" w:lineRule="auto"/>
              <w:jc w:val="center"/>
              <w:rPr>
                <w:rFonts w:asciiTheme="majorHAnsi" w:hAnsiTheme="majorHAnsi" w:cs="Arial"/>
                <w:b/>
                <w:bCs/>
                <w:sz w:val="24"/>
                <w:szCs w:val="24"/>
              </w:rPr>
            </w:pPr>
            <w:r w:rsidRPr="008B6F68">
              <w:rPr>
                <w:rFonts w:asciiTheme="majorHAnsi" w:hAnsiTheme="majorHAnsi" w:cs="Arial"/>
                <w:b/>
                <w:bCs/>
                <w:sz w:val="24"/>
                <w:szCs w:val="24"/>
              </w:rPr>
              <w:t>Lawful basis for processing</w:t>
            </w:r>
          </w:p>
        </w:tc>
      </w:tr>
      <w:tr w:rsidR="00A72812" w:rsidRPr="008B6F68" w:rsidTr="007E7B59">
        <w:tc>
          <w:tcPr>
            <w:tcW w:w="4644" w:type="dxa"/>
          </w:tcPr>
          <w:p w:rsidR="00F74925" w:rsidRPr="008B6F68" w:rsidRDefault="001D2804" w:rsidP="00AC7A2D">
            <w:pPr>
              <w:spacing w:line="276" w:lineRule="auto"/>
              <w:rPr>
                <w:rFonts w:asciiTheme="minorHAnsi" w:hAnsiTheme="minorHAnsi" w:cs="Arial"/>
                <w:sz w:val="24"/>
                <w:szCs w:val="24"/>
              </w:rPr>
            </w:pPr>
            <w:r w:rsidRPr="008B6F68">
              <w:rPr>
                <w:rFonts w:asciiTheme="minorHAnsi" w:hAnsiTheme="minorHAnsi" w:cs="Arial"/>
                <w:sz w:val="24"/>
                <w:szCs w:val="24"/>
              </w:rPr>
              <w:t>To keep our records up to date and to help prevent tenancy fraud and illegal subletting</w:t>
            </w:r>
          </w:p>
        </w:tc>
        <w:tc>
          <w:tcPr>
            <w:tcW w:w="2552" w:type="dxa"/>
          </w:tcPr>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Communications</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Contact</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Financial</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Identity</w:t>
            </w:r>
          </w:p>
          <w:p w:rsidR="00F74925"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Profile</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Technical</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Transaction</w:t>
            </w:r>
          </w:p>
          <w:p w:rsidR="00AC7A2D" w:rsidRPr="008B6F68" w:rsidRDefault="00AC7A2D" w:rsidP="00512C66">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Usage</w:t>
            </w:r>
          </w:p>
        </w:tc>
        <w:tc>
          <w:tcPr>
            <w:tcW w:w="2046" w:type="dxa"/>
          </w:tcPr>
          <w:p w:rsidR="00F74925" w:rsidRPr="008B6F68" w:rsidRDefault="007E7B59" w:rsidP="00F74925">
            <w:pPr>
              <w:pStyle w:val="ListParagraph"/>
              <w:numPr>
                <w:ilvl w:val="0"/>
                <w:numId w:val="45"/>
              </w:numPr>
              <w:spacing w:line="276" w:lineRule="auto"/>
              <w:ind w:left="317" w:hanging="283"/>
              <w:contextualSpacing/>
              <w:jc w:val="both"/>
              <w:rPr>
                <w:rFonts w:asciiTheme="minorHAnsi" w:hAnsiTheme="minorHAnsi" w:cs="Arial"/>
                <w:sz w:val="24"/>
                <w:szCs w:val="24"/>
              </w:rPr>
            </w:pPr>
            <w:r w:rsidRPr="008B6F68">
              <w:rPr>
                <w:rFonts w:asciiTheme="minorHAnsi" w:hAnsiTheme="minorHAnsi" w:cs="Arial"/>
                <w:sz w:val="24"/>
                <w:szCs w:val="24"/>
              </w:rPr>
              <w:t>Contract</w:t>
            </w:r>
          </w:p>
          <w:p w:rsidR="00AC7A2D" w:rsidRPr="008B6F68" w:rsidRDefault="00AC7A2D" w:rsidP="00F74925">
            <w:pPr>
              <w:pStyle w:val="ListParagraph"/>
              <w:numPr>
                <w:ilvl w:val="0"/>
                <w:numId w:val="45"/>
              </w:numPr>
              <w:spacing w:line="276" w:lineRule="auto"/>
              <w:ind w:left="317" w:hanging="283"/>
              <w:contextualSpacing/>
              <w:jc w:val="both"/>
              <w:rPr>
                <w:rFonts w:asciiTheme="minorHAnsi" w:hAnsiTheme="minorHAnsi" w:cs="Arial"/>
                <w:sz w:val="24"/>
                <w:szCs w:val="24"/>
              </w:rPr>
            </w:pPr>
            <w:r w:rsidRPr="008B6F68">
              <w:rPr>
                <w:rFonts w:asciiTheme="minorHAnsi" w:hAnsiTheme="minorHAnsi" w:cs="Arial"/>
                <w:sz w:val="24"/>
                <w:szCs w:val="24"/>
              </w:rPr>
              <w:t>Legitimate interests</w:t>
            </w:r>
          </w:p>
        </w:tc>
      </w:tr>
      <w:tr w:rsidR="00A72812" w:rsidRPr="008B6F68" w:rsidTr="007E7B59">
        <w:tc>
          <w:tcPr>
            <w:tcW w:w="4644" w:type="dxa"/>
          </w:tcPr>
          <w:p w:rsidR="002F2B04" w:rsidRPr="008B6F68" w:rsidRDefault="002F2B04" w:rsidP="00AC7A2D">
            <w:pPr>
              <w:spacing w:line="276" w:lineRule="auto"/>
              <w:jc w:val="both"/>
              <w:rPr>
                <w:rFonts w:asciiTheme="minorHAnsi" w:hAnsiTheme="minorHAnsi" w:cs="Arial"/>
                <w:sz w:val="24"/>
                <w:szCs w:val="24"/>
              </w:rPr>
            </w:pPr>
            <w:r w:rsidRPr="008B6F68">
              <w:rPr>
                <w:rFonts w:asciiTheme="minorHAnsi" w:hAnsiTheme="minorHAnsi" w:cs="Arial"/>
                <w:sz w:val="24"/>
                <w:szCs w:val="24"/>
              </w:rPr>
              <w:t>To communicate with you and keep you informed about services that may be useful to you</w:t>
            </w:r>
          </w:p>
        </w:tc>
        <w:tc>
          <w:tcPr>
            <w:tcW w:w="2552" w:type="dxa"/>
          </w:tcPr>
          <w:p w:rsidR="002F2B04"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Communications</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Contact</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Financial</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Profile</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Technical</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Transaction</w:t>
            </w:r>
          </w:p>
          <w:p w:rsidR="00AC7A2D" w:rsidRPr="008B6F68" w:rsidRDefault="00AC7A2D"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Usage</w:t>
            </w:r>
          </w:p>
        </w:tc>
        <w:tc>
          <w:tcPr>
            <w:tcW w:w="2046" w:type="dxa"/>
          </w:tcPr>
          <w:p w:rsidR="002F2B04" w:rsidRPr="008B6F68" w:rsidRDefault="007E7B59"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interests</w:t>
            </w:r>
          </w:p>
        </w:tc>
      </w:tr>
      <w:tr w:rsidR="008B6F68" w:rsidRPr="008B6F68" w:rsidTr="007E7B59">
        <w:tc>
          <w:tcPr>
            <w:tcW w:w="4644" w:type="dxa"/>
          </w:tcPr>
          <w:p w:rsidR="007E7B59" w:rsidRPr="008B6F68" w:rsidRDefault="007E7B59" w:rsidP="00AC7A2D">
            <w:pPr>
              <w:spacing w:line="276" w:lineRule="auto"/>
              <w:rPr>
                <w:rFonts w:asciiTheme="minorHAnsi" w:hAnsiTheme="minorHAnsi" w:cs="Arial"/>
                <w:sz w:val="24"/>
                <w:szCs w:val="24"/>
              </w:rPr>
            </w:pPr>
            <w:r w:rsidRPr="008B6F68">
              <w:rPr>
                <w:rFonts w:asciiTheme="minorHAnsi" w:hAnsiTheme="minorHAnsi" w:cs="Arial"/>
                <w:sz w:val="24"/>
                <w:szCs w:val="24"/>
              </w:rPr>
              <w:t>Verifying your identify</w:t>
            </w:r>
          </w:p>
        </w:tc>
        <w:tc>
          <w:tcPr>
            <w:tcW w:w="2552" w:type="dxa"/>
          </w:tcPr>
          <w:p w:rsidR="007E7B59" w:rsidRPr="008B6F68" w:rsidRDefault="007E7B59" w:rsidP="000A683F">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Identity</w:t>
            </w:r>
          </w:p>
        </w:tc>
        <w:tc>
          <w:tcPr>
            <w:tcW w:w="2046" w:type="dxa"/>
          </w:tcPr>
          <w:p w:rsidR="007E7B59" w:rsidRPr="008B6F68" w:rsidRDefault="007E7B59"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Contract</w:t>
            </w:r>
          </w:p>
          <w:p w:rsidR="007E7B59" w:rsidRPr="008B6F68" w:rsidRDefault="007E7B59"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interests</w:t>
            </w:r>
          </w:p>
        </w:tc>
      </w:tr>
      <w:tr w:rsidR="008B6F68" w:rsidRPr="008B6F68" w:rsidTr="007E7B59">
        <w:tc>
          <w:tcPr>
            <w:tcW w:w="4644" w:type="dxa"/>
          </w:tcPr>
          <w:p w:rsidR="007E7B59" w:rsidRPr="008B6F68" w:rsidRDefault="007E7B59" w:rsidP="00AC7A2D">
            <w:pPr>
              <w:spacing w:line="276" w:lineRule="auto"/>
              <w:jc w:val="both"/>
              <w:rPr>
                <w:rFonts w:asciiTheme="minorHAnsi" w:hAnsiTheme="minorHAnsi" w:cs="Arial"/>
                <w:sz w:val="24"/>
                <w:szCs w:val="24"/>
              </w:rPr>
            </w:pPr>
            <w:r w:rsidRPr="008B6F68">
              <w:rPr>
                <w:rFonts w:asciiTheme="minorHAnsi" w:hAnsiTheme="minorHAnsi" w:cs="Arial"/>
                <w:sz w:val="24"/>
                <w:szCs w:val="24"/>
              </w:rPr>
              <w:t>Managing your tenancy, including to help you improve your financial circumstances</w:t>
            </w:r>
          </w:p>
        </w:tc>
        <w:tc>
          <w:tcPr>
            <w:tcW w:w="2552" w:type="dxa"/>
          </w:tcPr>
          <w:p w:rsidR="007E7B59" w:rsidRPr="008B6F68" w:rsidRDefault="007E7B59"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Communications</w:t>
            </w:r>
          </w:p>
          <w:p w:rsidR="007E7B59" w:rsidRPr="008B6F68" w:rsidRDefault="007E7B59"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Contact</w:t>
            </w:r>
          </w:p>
          <w:p w:rsidR="007E7B59" w:rsidRPr="008B6F68" w:rsidRDefault="007E7B59"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Financial</w:t>
            </w:r>
          </w:p>
          <w:p w:rsidR="007E7B59" w:rsidRPr="008B6F68" w:rsidRDefault="007E7B59"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Profile</w:t>
            </w:r>
          </w:p>
          <w:p w:rsidR="007E7B59" w:rsidRPr="008B6F68" w:rsidRDefault="007E7B59" w:rsidP="00F74925">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Transaction</w:t>
            </w:r>
          </w:p>
        </w:tc>
        <w:tc>
          <w:tcPr>
            <w:tcW w:w="2046" w:type="dxa"/>
          </w:tcPr>
          <w:p w:rsidR="007E7B59" w:rsidRPr="008B6F68" w:rsidRDefault="007E7B59"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Contract</w:t>
            </w:r>
          </w:p>
          <w:p w:rsidR="007E7B59" w:rsidRPr="008B6F68" w:rsidRDefault="007E7B59"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interests</w:t>
            </w:r>
          </w:p>
        </w:tc>
      </w:tr>
      <w:tr w:rsidR="007E7B59" w:rsidRPr="008B6F68" w:rsidTr="007E7B59">
        <w:tc>
          <w:tcPr>
            <w:tcW w:w="4644" w:type="dxa"/>
          </w:tcPr>
          <w:p w:rsidR="007E7B59" w:rsidRPr="008B6F68" w:rsidRDefault="007E7B59" w:rsidP="00A72812">
            <w:pPr>
              <w:spacing w:line="276" w:lineRule="auto"/>
              <w:rPr>
                <w:rFonts w:asciiTheme="minorHAnsi" w:hAnsiTheme="minorHAnsi" w:cs="Arial"/>
                <w:sz w:val="24"/>
                <w:szCs w:val="24"/>
              </w:rPr>
            </w:pPr>
            <w:r w:rsidRPr="008B6F68">
              <w:rPr>
                <w:rFonts w:asciiTheme="minorHAnsi" w:hAnsiTheme="minorHAnsi" w:cs="Arial"/>
                <w:sz w:val="24"/>
                <w:szCs w:val="24"/>
              </w:rPr>
              <w:t xml:space="preserve">To provide information to third parties that we work with (e.g. </w:t>
            </w:r>
            <w:r w:rsidR="00A72812" w:rsidRPr="008B6F68">
              <w:rPr>
                <w:rFonts w:asciiTheme="minorHAnsi" w:hAnsiTheme="minorHAnsi" w:cs="Arial"/>
                <w:sz w:val="24"/>
                <w:szCs w:val="24"/>
              </w:rPr>
              <w:t xml:space="preserve">the Police and other emergency services, </w:t>
            </w:r>
            <w:r w:rsidRPr="008B6F68">
              <w:rPr>
                <w:rFonts w:asciiTheme="minorHAnsi" w:hAnsiTheme="minorHAnsi" w:cs="Arial"/>
                <w:sz w:val="24"/>
                <w:szCs w:val="24"/>
              </w:rPr>
              <w:t>training or employment opportunities</w:t>
            </w:r>
            <w:r w:rsidR="00A72812" w:rsidRPr="008B6F68">
              <w:rPr>
                <w:rFonts w:asciiTheme="minorHAnsi" w:hAnsiTheme="minorHAnsi" w:cs="Arial"/>
                <w:sz w:val="24"/>
                <w:szCs w:val="24"/>
              </w:rPr>
              <w:t>, external service providers</w:t>
            </w:r>
            <w:r w:rsidRPr="008B6F68">
              <w:rPr>
                <w:rFonts w:asciiTheme="minorHAnsi" w:hAnsiTheme="minorHAnsi" w:cs="Arial"/>
                <w:sz w:val="24"/>
                <w:szCs w:val="24"/>
              </w:rPr>
              <w:t>)</w:t>
            </w:r>
            <w:r w:rsidR="00A72812" w:rsidRPr="008B6F68">
              <w:rPr>
                <w:rFonts w:asciiTheme="minorHAnsi" w:hAnsiTheme="minorHAnsi" w:cs="Arial"/>
                <w:sz w:val="24"/>
                <w:szCs w:val="24"/>
              </w:rPr>
              <w:t>.</w:t>
            </w:r>
          </w:p>
        </w:tc>
        <w:tc>
          <w:tcPr>
            <w:tcW w:w="2552" w:type="dxa"/>
          </w:tcPr>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Communications</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Contact</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Financial</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Identity</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Profile</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Technical</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Transaction</w:t>
            </w:r>
          </w:p>
          <w:p w:rsidR="007E7B59" w:rsidRPr="008B6F68" w:rsidRDefault="007E7B59" w:rsidP="007E7B59">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Usage</w:t>
            </w:r>
          </w:p>
        </w:tc>
        <w:tc>
          <w:tcPr>
            <w:tcW w:w="2046" w:type="dxa"/>
          </w:tcPr>
          <w:p w:rsidR="00A72812" w:rsidRPr="008B6F68" w:rsidRDefault="00A72812"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Contract</w:t>
            </w:r>
          </w:p>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interests</w:t>
            </w:r>
          </w:p>
          <w:p w:rsidR="00A72812" w:rsidRPr="008B6F68" w:rsidRDefault="00A72812"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Vital interests</w:t>
            </w:r>
          </w:p>
          <w:p w:rsidR="007E7B59" w:rsidRPr="008B6F68" w:rsidRDefault="007E7B59" w:rsidP="002F2B04">
            <w:pPr>
              <w:spacing w:line="276" w:lineRule="auto"/>
              <w:jc w:val="both"/>
              <w:rPr>
                <w:rFonts w:asciiTheme="minorHAnsi" w:hAnsiTheme="minorHAnsi" w:cs="Arial"/>
                <w:sz w:val="24"/>
                <w:szCs w:val="24"/>
              </w:rPr>
            </w:pPr>
          </w:p>
        </w:tc>
      </w:tr>
      <w:tr w:rsidR="007E7B59" w:rsidRPr="008B6F68" w:rsidTr="007E7B59">
        <w:tc>
          <w:tcPr>
            <w:tcW w:w="4644" w:type="dxa"/>
          </w:tcPr>
          <w:p w:rsidR="007E7B59" w:rsidRPr="008B6F68" w:rsidRDefault="007E7B59" w:rsidP="00AC7A2D">
            <w:pPr>
              <w:spacing w:line="276" w:lineRule="auto"/>
              <w:jc w:val="both"/>
              <w:rPr>
                <w:rFonts w:asciiTheme="minorHAnsi" w:hAnsiTheme="minorHAnsi" w:cs="Arial"/>
                <w:sz w:val="24"/>
                <w:szCs w:val="24"/>
              </w:rPr>
            </w:pPr>
            <w:r w:rsidRPr="008B6F68">
              <w:rPr>
                <w:rFonts w:asciiTheme="minorHAnsi" w:hAnsiTheme="minorHAnsi" w:cs="Arial"/>
                <w:sz w:val="24"/>
                <w:szCs w:val="24"/>
              </w:rPr>
              <w:t>Recording communication with us (including telephone calls) for training and monitoring to ensure a high level of service is provided.</w:t>
            </w:r>
          </w:p>
        </w:tc>
        <w:tc>
          <w:tcPr>
            <w:tcW w:w="2552" w:type="dxa"/>
          </w:tcPr>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Communications</w:t>
            </w:r>
          </w:p>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Transaction</w:t>
            </w:r>
          </w:p>
        </w:tc>
        <w:tc>
          <w:tcPr>
            <w:tcW w:w="2046" w:type="dxa"/>
          </w:tcPr>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w:t>
            </w:r>
            <w:r w:rsidR="00A53C67" w:rsidRPr="008B6F68">
              <w:rPr>
                <w:rFonts w:asciiTheme="minorHAnsi" w:hAnsiTheme="minorHAnsi" w:cs="Arial"/>
                <w:sz w:val="24"/>
                <w:szCs w:val="24"/>
              </w:rPr>
              <w:t>s</w:t>
            </w:r>
          </w:p>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Vital interests</w:t>
            </w:r>
          </w:p>
        </w:tc>
      </w:tr>
      <w:tr w:rsidR="008B6F68" w:rsidRPr="008B6F68" w:rsidTr="00E111C2">
        <w:tc>
          <w:tcPr>
            <w:tcW w:w="4644" w:type="dxa"/>
            <w:shd w:val="clear" w:color="auto" w:fill="D9D9D9" w:themeFill="background1" w:themeFillShade="D9"/>
          </w:tcPr>
          <w:p w:rsidR="00A72812" w:rsidRPr="008B6F68" w:rsidRDefault="00A72812" w:rsidP="00E111C2">
            <w:pPr>
              <w:spacing w:line="276" w:lineRule="auto"/>
              <w:jc w:val="center"/>
              <w:rPr>
                <w:rFonts w:asciiTheme="majorHAnsi" w:hAnsiTheme="majorHAnsi" w:cs="Arial"/>
                <w:b/>
                <w:sz w:val="24"/>
                <w:szCs w:val="24"/>
              </w:rPr>
            </w:pPr>
            <w:r w:rsidRPr="008B6F68">
              <w:rPr>
                <w:rFonts w:asciiTheme="majorHAnsi" w:hAnsiTheme="majorHAnsi" w:cs="Arial"/>
                <w:b/>
                <w:sz w:val="24"/>
                <w:szCs w:val="24"/>
              </w:rPr>
              <w:lastRenderedPageBreak/>
              <w:t>Purpose/Activity</w:t>
            </w:r>
          </w:p>
        </w:tc>
        <w:tc>
          <w:tcPr>
            <w:tcW w:w="2552" w:type="dxa"/>
            <w:shd w:val="clear" w:color="auto" w:fill="D9D9D9" w:themeFill="background1" w:themeFillShade="D9"/>
          </w:tcPr>
          <w:p w:rsidR="00A72812" w:rsidRPr="008B6F68" w:rsidRDefault="00A72812" w:rsidP="00E111C2">
            <w:pPr>
              <w:spacing w:line="276" w:lineRule="auto"/>
              <w:jc w:val="center"/>
              <w:rPr>
                <w:rFonts w:asciiTheme="majorHAnsi" w:hAnsiTheme="majorHAnsi" w:cs="Arial"/>
                <w:b/>
                <w:sz w:val="24"/>
                <w:szCs w:val="24"/>
              </w:rPr>
            </w:pPr>
            <w:r w:rsidRPr="008B6F68">
              <w:rPr>
                <w:rFonts w:asciiTheme="majorHAnsi" w:hAnsiTheme="majorHAnsi" w:cs="Arial"/>
                <w:b/>
                <w:sz w:val="24"/>
                <w:szCs w:val="24"/>
              </w:rPr>
              <w:t>Type of Data</w:t>
            </w:r>
          </w:p>
        </w:tc>
        <w:tc>
          <w:tcPr>
            <w:tcW w:w="2046" w:type="dxa"/>
            <w:shd w:val="clear" w:color="auto" w:fill="D9D9D9" w:themeFill="background1" w:themeFillShade="D9"/>
          </w:tcPr>
          <w:p w:rsidR="00A72812" w:rsidRPr="008B6F68" w:rsidRDefault="00A72812" w:rsidP="00A72812">
            <w:pPr>
              <w:spacing w:line="276" w:lineRule="auto"/>
              <w:jc w:val="center"/>
              <w:rPr>
                <w:rFonts w:asciiTheme="majorHAnsi" w:hAnsiTheme="majorHAnsi" w:cs="Arial"/>
                <w:b/>
                <w:bCs/>
                <w:sz w:val="24"/>
                <w:szCs w:val="24"/>
              </w:rPr>
            </w:pPr>
            <w:r w:rsidRPr="008B6F68">
              <w:rPr>
                <w:rFonts w:asciiTheme="majorHAnsi" w:hAnsiTheme="majorHAnsi" w:cs="Arial"/>
                <w:b/>
                <w:bCs/>
                <w:sz w:val="24"/>
                <w:szCs w:val="24"/>
              </w:rPr>
              <w:t>Lawful Basis</w:t>
            </w:r>
          </w:p>
        </w:tc>
      </w:tr>
      <w:tr w:rsidR="00A72812" w:rsidRPr="008B6F68" w:rsidTr="00E111C2">
        <w:tc>
          <w:tcPr>
            <w:tcW w:w="4644" w:type="dxa"/>
          </w:tcPr>
          <w:p w:rsidR="00A72812" w:rsidRPr="008B6F68" w:rsidRDefault="00A72812" w:rsidP="00E111C2">
            <w:pPr>
              <w:spacing w:line="276" w:lineRule="auto"/>
              <w:jc w:val="both"/>
              <w:rPr>
                <w:rFonts w:asciiTheme="minorHAnsi" w:hAnsiTheme="minorHAnsi" w:cs="Arial"/>
                <w:sz w:val="24"/>
                <w:szCs w:val="24"/>
              </w:rPr>
            </w:pPr>
            <w:r w:rsidRPr="008B6F68">
              <w:rPr>
                <w:rFonts w:asciiTheme="minorHAnsi" w:hAnsiTheme="minorHAnsi" w:cs="Arial"/>
                <w:sz w:val="24"/>
                <w:szCs w:val="24"/>
              </w:rPr>
              <w:t>Recordings for safeguarding purposes, in addition to preventing and detecting crime (e.g. CCTV).</w:t>
            </w:r>
          </w:p>
        </w:tc>
        <w:tc>
          <w:tcPr>
            <w:tcW w:w="2552" w:type="dxa"/>
          </w:tcPr>
          <w:p w:rsidR="00A72812" w:rsidRPr="008B6F68" w:rsidRDefault="00A72812"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Audio</w:t>
            </w:r>
          </w:p>
          <w:p w:rsidR="00A72812" w:rsidRPr="008B6F68" w:rsidRDefault="00A72812"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Image</w:t>
            </w:r>
          </w:p>
        </w:tc>
        <w:tc>
          <w:tcPr>
            <w:tcW w:w="2046" w:type="dxa"/>
          </w:tcPr>
          <w:p w:rsidR="00A72812" w:rsidRPr="008B6F68" w:rsidRDefault="00A72812"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w:t>
            </w:r>
          </w:p>
          <w:p w:rsidR="00A72812" w:rsidRPr="008B6F68" w:rsidRDefault="006A6DF1" w:rsidP="00E111C2">
            <w:pPr>
              <w:pStyle w:val="ListParagraph"/>
              <w:numPr>
                <w:ilvl w:val="0"/>
                <w:numId w:val="46"/>
              </w:numPr>
              <w:spacing w:line="276" w:lineRule="auto"/>
              <w:ind w:left="322" w:hanging="279"/>
              <w:contextualSpacing/>
              <w:jc w:val="both"/>
              <w:rPr>
                <w:rFonts w:asciiTheme="minorHAnsi" w:hAnsiTheme="minorHAnsi" w:cs="Arial"/>
                <w:sz w:val="24"/>
                <w:szCs w:val="24"/>
              </w:rPr>
            </w:pPr>
            <w:r>
              <w:rPr>
                <w:rFonts w:asciiTheme="minorHAnsi" w:hAnsiTheme="minorHAnsi" w:cs="Arial"/>
                <w:sz w:val="24"/>
                <w:szCs w:val="24"/>
              </w:rPr>
              <w:t>Vital interest</w:t>
            </w:r>
            <w:r w:rsidR="00F963AE">
              <w:rPr>
                <w:rFonts w:asciiTheme="minorHAnsi" w:hAnsiTheme="minorHAnsi" w:cs="Arial"/>
                <w:sz w:val="24"/>
                <w:szCs w:val="24"/>
              </w:rPr>
              <w:t>s</w:t>
            </w:r>
            <w:r>
              <w:rPr>
                <w:rFonts w:asciiTheme="minorHAnsi" w:hAnsiTheme="minorHAnsi" w:cs="Arial"/>
                <w:sz w:val="24"/>
                <w:szCs w:val="24"/>
              </w:rPr>
              <w:t xml:space="preserve"> </w:t>
            </w:r>
          </w:p>
        </w:tc>
      </w:tr>
      <w:tr w:rsidR="007E7B59" w:rsidRPr="008B6F68" w:rsidTr="007E7B59">
        <w:tc>
          <w:tcPr>
            <w:tcW w:w="4644" w:type="dxa"/>
          </w:tcPr>
          <w:p w:rsidR="007E7B59" w:rsidRPr="008B6F68" w:rsidRDefault="007E7B59" w:rsidP="007E7B59">
            <w:pPr>
              <w:spacing w:line="276" w:lineRule="auto"/>
              <w:rPr>
                <w:rFonts w:asciiTheme="minorHAnsi" w:hAnsiTheme="minorHAnsi" w:cs="Arial"/>
                <w:sz w:val="24"/>
                <w:szCs w:val="24"/>
              </w:rPr>
            </w:pPr>
            <w:r w:rsidRPr="008B6F68">
              <w:rPr>
                <w:rFonts w:asciiTheme="minorHAnsi" w:hAnsiTheme="minorHAnsi" w:cs="Arial"/>
                <w:sz w:val="24"/>
                <w:szCs w:val="24"/>
              </w:rPr>
              <w:t>Information provided by third parties relevant to your circumstances (e.g. social workers or healthcare professionals).</w:t>
            </w:r>
          </w:p>
        </w:tc>
        <w:tc>
          <w:tcPr>
            <w:tcW w:w="2552" w:type="dxa"/>
          </w:tcPr>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Communications</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Contact</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Financial</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Identity</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Health</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Profile</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Technical</w:t>
            </w:r>
          </w:p>
          <w:p w:rsidR="007E7B59" w:rsidRPr="008B6F68" w:rsidRDefault="007E7B59" w:rsidP="007E7B59">
            <w:pPr>
              <w:pStyle w:val="ListParagraph"/>
              <w:numPr>
                <w:ilvl w:val="0"/>
                <w:numId w:val="46"/>
              </w:numPr>
              <w:spacing w:line="276" w:lineRule="auto"/>
              <w:ind w:left="322" w:hanging="279"/>
              <w:contextualSpacing/>
              <w:rPr>
                <w:rFonts w:asciiTheme="minorHAnsi" w:hAnsiTheme="minorHAnsi" w:cs="Arial"/>
                <w:sz w:val="24"/>
                <w:szCs w:val="24"/>
              </w:rPr>
            </w:pPr>
            <w:r w:rsidRPr="008B6F68">
              <w:rPr>
                <w:rFonts w:asciiTheme="minorHAnsi" w:hAnsiTheme="minorHAnsi" w:cs="Arial"/>
                <w:sz w:val="24"/>
                <w:szCs w:val="24"/>
              </w:rPr>
              <w:t>Transaction</w:t>
            </w:r>
          </w:p>
          <w:p w:rsidR="007E7B59" w:rsidRPr="008B6F68" w:rsidRDefault="007E7B59" w:rsidP="007E7B59">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 xml:space="preserve">Usage </w:t>
            </w:r>
          </w:p>
        </w:tc>
        <w:tc>
          <w:tcPr>
            <w:tcW w:w="2046" w:type="dxa"/>
          </w:tcPr>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Contract</w:t>
            </w:r>
          </w:p>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Legal obligations</w:t>
            </w:r>
          </w:p>
          <w:p w:rsidR="007E7B59" w:rsidRPr="008B6F68" w:rsidRDefault="007E7B59" w:rsidP="007451A1">
            <w:pPr>
              <w:pStyle w:val="ListParagraph"/>
              <w:numPr>
                <w:ilvl w:val="0"/>
                <w:numId w:val="46"/>
              </w:numPr>
              <w:spacing w:line="276" w:lineRule="auto"/>
              <w:ind w:left="322" w:hanging="279"/>
              <w:contextualSpacing/>
              <w:jc w:val="both"/>
              <w:rPr>
                <w:rFonts w:asciiTheme="minorHAnsi" w:hAnsiTheme="minorHAnsi" w:cs="Arial"/>
                <w:sz w:val="24"/>
                <w:szCs w:val="24"/>
              </w:rPr>
            </w:pPr>
            <w:r w:rsidRPr="008B6F68">
              <w:rPr>
                <w:rFonts w:asciiTheme="minorHAnsi" w:hAnsiTheme="minorHAnsi" w:cs="Arial"/>
                <w:sz w:val="24"/>
                <w:szCs w:val="24"/>
              </w:rPr>
              <w:t>Legitimate interest</w:t>
            </w:r>
            <w:r w:rsidR="00F963AE">
              <w:rPr>
                <w:rFonts w:asciiTheme="minorHAnsi" w:hAnsiTheme="minorHAnsi" w:cs="Arial"/>
                <w:sz w:val="24"/>
                <w:szCs w:val="24"/>
              </w:rPr>
              <w:t>s</w:t>
            </w:r>
          </w:p>
        </w:tc>
      </w:tr>
    </w:tbl>
    <w:p w:rsidR="00F74925" w:rsidRPr="008B6F68" w:rsidRDefault="00F74925" w:rsidP="00F74925">
      <w:pPr>
        <w:spacing w:line="276" w:lineRule="auto"/>
        <w:jc w:val="both"/>
        <w:rPr>
          <w:rFonts w:asciiTheme="minorHAnsi" w:hAnsiTheme="minorHAnsi" w:cs="Arial"/>
          <w:sz w:val="16"/>
          <w:szCs w:val="24"/>
        </w:rPr>
      </w:pPr>
    </w:p>
    <w:p w:rsidR="00F74925" w:rsidRPr="008B6F68" w:rsidRDefault="00F74925" w:rsidP="00F74925">
      <w:pPr>
        <w:pStyle w:val="ListParagraph"/>
        <w:numPr>
          <w:ilvl w:val="0"/>
          <w:numId w:val="41"/>
        </w:numPr>
        <w:spacing w:line="276" w:lineRule="auto"/>
        <w:ind w:left="426" w:hanging="426"/>
        <w:contextualSpacing/>
        <w:jc w:val="both"/>
        <w:rPr>
          <w:rFonts w:asciiTheme="majorHAnsi" w:hAnsiTheme="majorHAnsi" w:cs="Arial"/>
          <w:b/>
          <w:sz w:val="24"/>
          <w:szCs w:val="24"/>
        </w:rPr>
      </w:pPr>
      <w:r w:rsidRPr="008B6F68">
        <w:rPr>
          <w:rFonts w:asciiTheme="majorHAnsi" w:hAnsiTheme="majorHAnsi" w:cs="Arial"/>
          <w:b/>
          <w:sz w:val="24"/>
          <w:szCs w:val="24"/>
        </w:rPr>
        <w:t>Special Categories of Personal Data</w:t>
      </w: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We may also process the following special categories of </w:t>
      </w:r>
      <w:r w:rsidR="00A72812" w:rsidRPr="008B6F68">
        <w:rPr>
          <w:rFonts w:asciiTheme="minorHAnsi" w:hAnsiTheme="minorHAnsi" w:cs="Arial"/>
          <w:sz w:val="24"/>
          <w:szCs w:val="24"/>
        </w:rPr>
        <w:t>sensitive personal data</w:t>
      </w:r>
      <w:r w:rsidRPr="008B6F68">
        <w:rPr>
          <w:rFonts w:asciiTheme="minorHAnsi" w:hAnsiTheme="minorHAnsi" w:cs="Arial"/>
          <w:sz w:val="24"/>
          <w:szCs w:val="24"/>
        </w:rPr>
        <w:t>:</w:t>
      </w:r>
    </w:p>
    <w:p w:rsidR="00F74925" w:rsidRPr="008B6F68" w:rsidRDefault="00F74925" w:rsidP="00F74925">
      <w:pPr>
        <w:spacing w:line="276" w:lineRule="auto"/>
        <w:jc w:val="both"/>
        <w:rPr>
          <w:rFonts w:asciiTheme="minorHAnsi" w:hAnsiTheme="minorHAnsi" w:cs="Arial"/>
          <w:sz w:val="10"/>
          <w:szCs w:val="24"/>
        </w:rPr>
      </w:pPr>
    </w:p>
    <w:tbl>
      <w:tblPr>
        <w:tblStyle w:val="TableGrid"/>
        <w:tblW w:w="0" w:type="auto"/>
        <w:tblLook w:val="04A0" w:firstRow="1" w:lastRow="0" w:firstColumn="1" w:lastColumn="0" w:noHBand="0" w:noVBand="1"/>
      </w:tblPr>
      <w:tblGrid>
        <w:gridCol w:w="2802"/>
        <w:gridCol w:w="2976"/>
        <w:gridCol w:w="3464"/>
      </w:tblGrid>
      <w:tr w:rsidR="007E7B59" w:rsidRPr="008B6F68" w:rsidTr="00B611FF">
        <w:trPr>
          <w:trHeight w:val="822"/>
        </w:trPr>
        <w:tc>
          <w:tcPr>
            <w:tcW w:w="2802" w:type="dxa"/>
            <w:shd w:val="clear" w:color="auto" w:fill="D9D9D9" w:themeFill="background1" w:themeFillShade="D9"/>
            <w:vAlign w:val="center"/>
          </w:tcPr>
          <w:p w:rsidR="00F74925" w:rsidRPr="008B6F68" w:rsidRDefault="00F74925" w:rsidP="00B611FF">
            <w:pPr>
              <w:spacing w:line="276" w:lineRule="auto"/>
              <w:jc w:val="center"/>
              <w:rPr>
                <w:rFonts w:asciiTheme="majorHAnsi" w:hAnsiTheme="majorHAnsi" w:cs="Arial"/>
                <w:b/>
                <w:sz w:val="24"/>
                <w:szCs w:val="24"/>
              </w:rPr>
            </w:pPr>
            <w:r w:rsidRPr="008B6F68">
              <w:rPr>
                <w:rFonts w:asciiTheme="majorHAnsi" w:hAnsiTheme="majorHAnsi" w:cs="Arial"/>
                <w:b/>
                <w:sz w:val="24"/>
                <w:szCs w:val="24"/>
              </w:rPr>
              <w:t>Special categories of personal data</w:t>
            </w:r>
          </w:p>
        </w:tc>
        <w:tc>
          <w:tcPr>
            <w:tcW w:w="2976" w:type="dxa"/>
            <w:shd w:val="clear" w:color="auto" w:fill="D9D9D9" w:themeFill="background1" w:themeFillShade="D9"/>
            <w:vAlign w:val="center"/>
          </w:tcPr>
          <w:p w:rsidR="00F74925" w:rsidRPr="008B6F68" w:rsidRDefault="00F74925" w:rsidP="00B611FF">
            <w:pPr>
              <w:spacing w:line="276" w:lineRule="auto"/>
              <w:jc w:val="center"/>
              <w:rPr>
                <w:rFonts w:asciiTheme="majorHAnsi" w:hAnsiTheme="majorHAnsi" w:cs="Arial"/>
                <w:b/>
                <w:sz w:val="24"/>
                <w:szCs w:val="24"/>
              </w:rPr>
            </w:pPr>
            <w:r w:rsidRPr="008B6F68">
              <w:rPr>
                <w:rFonts w:asciiTheme="majorHAnsi" w:hAnsiTheme="majorHAnsi" w:cs="Arial"/>
                <w:b/>
                <w:sz w:val="24"/>
                <w:szCs w:val="24"/>
              </w:rPr>
              <w:t xml:space="preserve">The purpose for which we process these special categories of personal data </w:t>
            </w:r>
          </w:p>
        </w:tc>
        <w:tc>
          <w:tcPr>
            <w:tcW w:w="3464" w:type="dxa"/>
            <w:shd w:val="clear" w:color="auto" w:fill="D9D9D9" w:themeFill="background1" w:themeFillShade="D9"/>
          </w:tcPr>
          <w:p w:rsidR="00F74925" w:rsidRPr="008B6F68" w:rsidRDefault="00F74925" w:rsidP="00A72812">
            <w:pPr>
              <w:spacing w:line="276" w:lineRule="auto"/>
              <w:jc w:val="center"/>
              <w:rPr>
                <w:rFonts w:asciiTheme="majorHAnsi" w:hAnsiTheme="majorHAnsi" w:cs="Arial"/>
                <w:b/>
                <w:sz w:val="24"/>
                <w:szCs w:val="24"/>
              </w:rPr>
            </w:pPr>
            <w:r w:rsidRPr="008B6F68">
              <w:rPr>
                <w:rFonts w:asciiTheme="majorHAnsi" w:hAnsiTheme="majorHAnsi" w:cs="Arial"/>
                <w:b/>
                <w:bCs/>
                <w:sz w:val="24"/>
                <w:szCs w:val="24"/>
              </w:rPr>
              <w:t>Lawful basis for processing</w:t>
            </w:r>
          </w:p>
        </w:tc>
      </w:tr>
      <w:tr w:rsidR="007E7B59" w:rsidRPr="008B6F68" w:rsidTr="00A72812">
        <w:trPr>
          <w:trHeight w:val="687"/>
        </w:trPr>
        <w:tc>
          <w:tcPr>
            <w:tcW w:w="2802" w:type="dxa"/>
          </w:tcPr>
          <w:p w:rsidR="00F74925" w:rsidRDefault="00F74925" w:rsidP="00B611FF">
            <w:pPr>
              <w:spacing w:line="276" w:lineRule="auto"/>
              <w:jc w:val="both"/>
              <w:rPr>
                <w:rFonts w:asciiTheme="minorHAnsi" w:hAnsiTheme="minorHAnsi" w:cs="Arial"/>
                <w:sz w:val="24"/>
                <w:szCs w:val="24"/>
              </w:rPr>
            </w:pPr>
            <w:r w:rsidRPr="008B6F68">
              <w:rPr>
                <w:rFonts w:asciiTheme="minorHAnsi" w:hAnsiTheme="minorHAnsi" w:cs="Arial"/>
                <w:sz w:val="24"/>
                <w:szCs w:val="24"/>
              </w:rPr>
              <w:t>Religion or other beliefs of a similar nature</w:t>
            </w:r>
          </w:p>
          <w:p w:rsidR="00F963AE" w:rsidRPr="008B6F68" w:rsidRDefault="00F963AE" w:rsidP="00B611FF">
            <w:pPr>
              <w:spacing w:line="276" w:lineRule="auto"/>
              <w:jc w:val="both"/>
              <w:rPr>
                <w:rFonts w:asciiTheme="minorHAnsi" w:hAnsiTheme="minorHAnsi" w:cs="Arial"/>
                <w:sz w:val="24"/>
                <w:szCs w:val="24"/>
              </w:rPr>
            </w:pPr>
          </w:p>
          <w:p w:rsidR="00F74925" w:rsidRPr="008B6F68" w:rsidRDefault="00F74925" w:rsidP="00B611FF">
            <w:pPr>
              <w:spacing w:line="276" w:lineRule="auto"/>
              <w:jc w:val="both"/>
              <w:rPr>
                <w:rFonts w:asciiTheme="minorHAnsi" w:hAnsiTheme="minorHAnsi" w:cs="Arial"/>
                <w:sz w:val="24"/>
                <w:szCs w:val="24"/>
              </w:rPr>
            </w:pPr>
            <w:r w:rsidRPr="008B6F68">
              <w:rPr>
                <w:rFonts w:asciiTheme="minorHAnsi" w:hAnsiTheme="minorHAnsi" w:cs="Arial"/>
                <w:sz w:val="24"/>
                <w:szCs w:val="24"/>
              </w:rPr>
              <w:t>Racial or ethnic origin</w:t>
            </w:r>
          </w:p>
          <w:p w:rsidR="00F963AE" w:rsidRDefault="00F963AE" w:rsidP="00B611FF">
            <w:pPr>
              <w:spacing w:line="276" w:lineRule="auto"/>
              <w:jc w:val="both"/>
              <w:rPr>
                <w:rFonts w:asciiTheme="minorHAnsi" w:hAnsiTheme="minorHAnsi" w:cs="Arial"/>
                <w:sz w:val="24"/>
                <w:szCs w:val="24"/>
              </w:rPr>
            </w:pPr>
          </w:p>
          <w:p w:rsidR="00F74925" w:rsidRPr="008B6F68" w:rsidRDefault="00F74925" w:rsidP="00B611FF">
            <w:pPr>
              <w:spacing w:line="276" w:lineRule="auto"/>
              <w:jc w:val="both"/>
              <w:rPr>
                <w:rFonts w:asciiTheme="minorHAnsi" w:hAnsiTheme="minorHAnsi" w:cs="Arial"/>
                <w:sz w:val="24"/>
                <w:szCs w:val="24"/>
              </w:rPr>
            </w:pPr>
            <w:r w:rsidRPr="008B6F68">
              <w:rPr>
                <w:rFonts w:asciiTheme="minorHAnsi" w:hAnsiTheme="minorHAnsi" w:cs="Arial"/>
                <w:sz w:val="24"/>
                <w:szCs w:val="24"/>
              </w:rPr>
              <w:t>Sexuality and/or sexual life</w:t>
            </w:r>
          </w:p>
          <w:p w:rsidR="00F963AE" w:rsidRDefault="00F963AE" w:rsidP="00990DFB">
            <w:pPr>
              <w:spacing w:line="276" w:lineRule="auto"/>
              <w:rPr>
                <w:rFonts w:asciiTheme="minorHAnsi" w:hAnsiTheme="minorHAnsi" w:cs="Arial"/>
                <w:sz w:val="24"/>
                <w:szCs w:val="24"/>
              </w:rPr>
            </w:pPr>
          </w:p>
          <w:p w:rsidR="00F74925" w:rsidRPr="008B6F68" w:rsidRDefault="00F74925" w:rsidP="00990DFB">
            <w:pPr>
              <w:spacing w:line="276" w:lineRule="auto"/>
              <w:rPr>
                <w:rFonts w:asciiTheme="minorHAnsi" w:hAnsiTheme="minorHAnsi" w:cs="Arial"/>
                <w:sz w:val="24"/>
                <w:szCs w:val="24"/>
              </w:rPr>
            </w:pPr>
            <w:r w:rsidRPr="008B6F68">
              <w:rPr>
                <w:rFonts w:asciiTheme="minorHAnsi" w:hAnsiTheme="minorHAnsi" w:cs="Arial"/>
                <w:sz w:val="24"/>
                <w:szCs w:val="24"/>
              </w:rPr>
              <w:t>Trade union membership</w:t>
            </w:r>
          </w:p>
          <w:p w:rsidR="00F963AE" w:rsidRDefault="00F963AE" w:rsidP="00B611FF">
            <w:pPr>
              <w:spacing w:line="276" w:lineRule="auto"/>
              <w:jc w:val="both"/>
              <w:rPr>
                <w:rFonts w:asciiTheme="minorHAnsi" w:hAnsiTheme="minorHAnsi" w:cs="Arial"/>
                <w:sz w:val="24"/>
                <w:szCs w:val="24"/>
              </w:rPr>
            </w:pPr>
          </w:p>
          <w:p w:rsidR="00F74925" w:rsidRPr="008B6F68" w:rsidRDefault="00F74925" w:rsidP="00B611FF">
            <w:pPr>
              <w:spacing w:line="276" w:lineRule="auto"/>
              <w:jc w:val="both"/>
              <w:rPr>
                <w:rFonts w:asciiTheme="minorHAnsi" w:hAnsiTheme="minorHAnsi" w:cs="Arial"/>
                <w:sz w:val="24"/>
                <w:szCs w:val="24"/>
              </w:rPr>
            </w:pPr>
            <w:r w:rsidRPr="008B6F68">
              <w:rPr>
                <w:rFonts w:asciiTheme="minorHAnsi" w:hAnsiTheme="minorHAnsi" w:cs="Arial"/>
                <w:sz w:val="24"/>
                <w:szCs w:val="24"/>
              </w:rPr>
              <w:t>Health, e.g. details of any physical or mental health conditions, or disability</w:t>
            </w:r>
          </w:p>
          <w:p w:rsidR="00F963AE" w:rsidRDefault="00F963AE" w:rsidP="00B611FF">
            <w:pPr>
              <w:spacing w:line="276" w:lineRule="auto"/>
              <w:jc w:val="both"/>
              <w:rPr>
                <w:rFonts w:asciiTheme="minorHAnsi" w:hAnsiTheme="minorHAnsi" w:cs="Arial"/>
                <w:sz w:val="24"/>
                <w:szCs w:val="24"/>
              </w:rPr>
            </w:pPr>
          </w:p>
          <w:p w:rsidR="00F74925" w:rsidRPr="008B6F68" w:rsidRDefault="00F74925" w:rsidP="002339B4">
            <w:pPr>
              <w:spacing w:line="276" w:lineRule="auto"/>
              <w:rPr>
                <w:rFonts w:asciiTheme="minorHAnsi" w:hAnsiTheme="minorHAnsi" w:cs="Arial"/>
                <w:sz w:val="24"/>
                <w:szCs w:val="24"/>
              </w:rPr>
            </w:pPr>
            <w:r w:rsidRPr="008B6F68">
              <w:rPr>
                <w:rFonts w:asciiTheme="minorHAnsi" w:hAnsiTheme="minorHAnsi" w:cs="Arial"/>
                <w:sz w:val="24"/>
                <w:szCs w:val="24"/>
              </w:rPr>
              <w:t>Offences committed or alleged to have been committed, outcomes and sentences, commission of proceedings for any offence</w:t>
            </w:r>
          </w:p>
          <w:p w:rsidR="00F74925" w:rsidRPr="008B6F68" w:rsidRDefault="00F74925" w:rsidP="00B611FF">
            <w:pPr>
              <w:spacing w:line="276" w:lineRule="auto"/>
              <w:jc w:val="both"/>
              <w:rPr>
                <w:rFonts w:asciiTheme="minorHAnsi" w:hAnsiTheme="minorHAnsi" w:cs="Arial"/>
                <w:sz w:val="24"/>
                <w:szCs w:val="24"/>
              </w:rPr>
            </w:pPr>
          </w:p>
        </w:tc>
        <w:tc>
          <w:tcPr>
            <w:tcW w:w="2976" w:type="dxa"/>
          </w:tcPr>
          <w:p w:rsidR="00F74925" w:rsidRPr="002339B4" w:rsidRDefault="00F74925" w:rsidP="002339B4">
            <w:pPr>
              <w:pStyle w:val="ListParagraph"/>
              <w:numPr>
                <w:ilvl w:val="0"/>
                <w:numId w:val="50"/>
              </w:numPr>
              <w:spacing w:line="276" w:lineRule="auto"/>
              <w:ind w:left="360"/>
              <w:jc w:val="both"/>
              <w:rPr>
                <w:rFonts w:ascii="Franklin Gothic Book" w:hAnsi="Franklin Gothic Book"/>
                <w:sz w:val="24"/>
                <w:szCs w:val="24"/>
              </w:rPr>
            </w:pPr>
            <w:r w:rsidRPr="002339B4">
              <w:rPr>
                <w:rFonts w:ascii="Franklin Gothic Book" w:eastAsia="Times New Roman" w:hAnsi="Franklin Gothic Book"/>
                <w:sz w:val="24"/>
                <w:szCs w:val="24"/>
              </w:rPr>
              <w:t xml:space="preserve">To assist us in managing your tenancy and providing you with advice and support, as required. </w:t>
            </w:r>
          </w:p>
          <w:p w:rsidR="00F74925" w:rsidRPr="002339B4" w:rsidRDefault="00F74925" w:rsidP="00F963AE">
            <w:pPr>
              <w:spacing w:line="276" w:lineRule="auto"/>
              <w:jc w:val="both"/>
              <w:rPr>
                <w:rFonts w:ascii="Franklin Gothic Book" w:hAnsi="Franklin Gothic Book" w:cs="Arial"/>
                <w:sz w:val="24"/>
                <w:szCs w:val="24"/>
              </w:rPr>
            </w:pPr>
          </w:p>
          <w:p w:rsidR="00F74925" w:rsidRPr="002339B4" w:rsidRDefault="00F74925" w:rsidP="002339B4">
            <w:pPr>
              <w:pStyle w:val="ListParagraph"/>
              <w:numPr>
                <w:ilvl w:val="0"/>
                <w:numId w:val="50"/>
              </w:numPr>
              <w:spacing w:line="276" w:lineRule="auto"/>
              <w:ind w:left="360"/>
              <w:jc w:val="both"/>
              <w:rPr>
                <w:rFonts w:ascii="Franklin Gothic Book" w:hAnsi="Franklin Gothic Book" w:cs="Arial"/>
                <w:sz w:val="24"/>
                <w:szCs w:val="24"/>
              </w:rPr>
            </w:pPr>
            <w:r w:rsidRPr="002339B4">
              <w:rPr>
                <w:rFonts w:ascii="Franklin Gothic Book" w:hAnsi="Franklin Gothic Book" w:cs="Arial"/>
                <w:sz w:val="24"/>
                <w:szCs w:val="24"/>
              </w:rPr>
              <w:t>To help us assess what adaptations we may be able to make to provide you with easier access to your property.</w:t>
            </w:r>
          </w:p>
          <w:p w:rsidR="00F74925" w:rsidRPr="002339B4" w:rsidRDefault="00F74925" w:rsidP="00F963AE">
            <w:pPr>
              <w:spacing w:line="276" w:lineRule="auto"/>
              <w:jc w:val="both"/>
              <w:rPr>
                <w:rFonts w:ascii="Franklin Gothic Book" w:hAnsi="Franklin Gothic Book" w:cs="Arial"/>
                <w:sz w:val="24"/>
                <w:szCs w:val="24"/>
              </w:rPr>
            </w:pPr>
          </w:p>
          <w:p w:rsidR="00F74925" w:rsidRPr="002339B4" w:rsidRDefault="00F74925" w:rsidP="002339B4">
            <w:pPr>
              <w:pStyle w:val="ListParagraph"/>
              <w:numPr>
                <w:ilvl w:val="0"/>
                <w:numId w:val="50"/>
              </w:numPr>
              <w:spacing w:line="276" w:lineRule="auto"/>
              <w:ind w:left="360"/>
              <w:rPr>
                <w:rFonts w:ascii="Franklin Gothic Book" w:hAnsi="Franklin Gothic Book" w:cs="Arial"/>
                <w:sz w:val="24"/>
                <w:szCs w:val="24"/>
              </w:rPr>
            </w:pPr>
            <w:r w:rsidRPr="002339B4">
              <w:rPr>
                <w:rFonts w:ascii="Franklin Gothic Book" w:hAnsi="Franklin Gothic Book" w:cs="Arial"/>
                <w:sz w:val="24"/>
                <w:szCs w:val="24"/>
              </w:rPr>
              <w:t xml:space="preserve">For statistical purposes. </w:t>
            </w:r>
          </w:p>
          <w:p w:rsidR="00F74925" w:rsidRPr="002339B4" w:rsidRDefault="00F74925" w:rsidP="00F963AE">
            <w:pPr>
              <w:spacing w:line="276" w:lineRule="auto"/>
              <w:jc w:val="both"/>
              <w:rPr>
                <w:rFonts w:ascii="Franklin Gothic Book" w:hAnsi="Franklin Gothic Book" w:cs="Arial"/>
                <w:sz w:val="24"/>
                <w:szCs w:val="24"/>
              </w:rPr>
            </w:pPr>
          </w:p>
          <w:p w:rsidR="00F74925" w:rsidRPr="002339B4" w:rsidRDefault="00F74925" w:rsidP="002339B4">
            <w:pPr>
              <w:pStyle w:val="ListParagraph"/>
              <w:numPr>
                <w:ilvl w:val="0"/>
                <w:numId w:val="50"/>
              </w:numPr>
              <w:spacing w:line="276" w:lineRule="auto"/>
              <w:ind w:left="360"/>
              <w:jc w:val="both"/>
              <w:rPr>
                <w:rFonts w:ascii="Franklin Gothic Book" w:hAnsi="Franklin Gothic Book" w:cs="Arial"/>
                <w:sz w:val="24"/>
                <w:szCs w:val="24"/>
              </w:rPr>
            </w:pPr>
            <w:r w:rsidRPr="002339B4">
              <w:rPr>
                <w:rFonts w:ascii="Franklin Gothic Book" w:hAnsi="Franklin Gothic Book" w:cs="Arial"/>
                <w:sz w:val="24"/>
                <w:szCs w:val="24"/>
              </w:rPr>
              <w:t xml:space="preserve">To provide a service which meets your individual requirements and to develop future services to meet the needs identified. </w:t>
            </w:r>
          </w:p>
        </w:tc>
        <w:tc>
          <w:tcPr>
            <w:tcW w:w="3464" w:type="dxa"/>
          </w:tcPr>
          <w:p w:rsidR="00F74925" w:rsidRPr="008B6F68" w:rsidRDefault="00F74925" w:rsidP="00F74925">
            <w:pPr>
              <w:pStyle w:val="ListParagraph"/>
              <w:numPr>
                <w:ilvl w:val="0"/>
                <w:numId w:val="47"/>
              </w:numPr>
              <w:spacing w:line="276" w:lineRule="auto"/>
              <w:ind w:left="245" w:hanging="245"/>
              <w:contextualSpacing/>
              <w:jc w:val="both"/>
              <w:rPr>
                <w:rFonts w:asciiTheme="minorHAnsi" w:hAnsiTheme="minorHAnsi" w:cs="Arial"/>
                <w:sz w:val="24"/>
                <w:szCs w:val="24"/>
              </w:rPr>
            </w:pPr>
            <w:r w:rsidRPr="008B6F68">
              <w:rPr>
                <w:rFonts w:asciiTheme="minorHAnsi" w:hAnsiTheme="minorHAnsi" w:cs="Arial"/>
                <w:sz w:val="24"/>
                <w:szCs w:val="24"/>
              </w:rPr>
              <w:t>Performance of a contract with you.</w:t>
            </w:r>
          </w:p>
          <w:p w:rsidR="00F74925" w:rsidRPr="008B6F68" w:rsidRDefault="00F74925" w:rsidP="00F74925">
            <w:pPr>
              <w:pStyle w:val="ListParagraph"/>
              <w:numPr>
                <w:ilvl w:val="0"/>
                <w:numId w:val="47"/>
              </w:numPr>
              <w:spacing w:line="276" w:lineRule="auto"/>
              <w:ind w:left="245" w:hanging="245"/>
              <w:contextualSpacing/>
              <w:jc w:val="both"/>
              <w:rPr>
                <w:rFonts w:asciiTheme="minorHAnsi" w:hAnsiTheme="minorHAnsi" w:cs="Arial"/>
                <w:sz w:val="24"/>
                <w:szCs w:val="24"/>
              </w:rPr>
            </w:pPr>
            <w:r w:rsidRPr="008B6F68">
              <w:rPr>
                <w:rFonts w:asciiTheme="minorHAnsi" w:hAnsiTheme="minorHAnsi" w:cs="Arial"/>
                <w:sz w:val="24"/>
                <w:szCs w:val="24"/>
              </w:rPr>
              <w:t>Necessary for our legitimate interests (to understand the different types of tenants we work for, to keep our services updated and relevant, to develop our business and to inform our business strategy).</w:t>
            </w:r>
          </w:p>
          <w:p w:rsidR="00F74925" w:rsidRPr="008B6F68" w:rsidRDefault="00F74925" w:rsidP="00F74925">
            <w:pPr>
              <w:pStyle w:val="ListParagraph"/>
              <w:numPr>
                <w:ilvl w:val="0"/>
                <w:numId w:val="47"/>
              </w:numPr>
              <w:spacing w:line="276" w:lineRule="auto"/>
              <w:ind w:left="245" w:hanging="245"/>
              <w:contextualSpacing/>
              <w:jc w:val="both"/>
              <w:rPr>
                <w:rFonts w:asciiTheme="minorHAnsi" w:hAnsiTheme="minorHAnsi" w:cs="Arial"/>
                <w:sz w:val="24"/>
                <w:szCs w:val="24"/>
              </w:rPr>
            </w:pPr>
            <w:r w:rsidRPr="008B6F68">
              <w:rPr>
                <w:rFonts w:asciiTheme="minorHAnsi" w:hAnsiTheme="minorHAnsi" w:cs="Arial"/>
                <w:sz w:val="24"/>
                <w:szCs w:val="24"/>
              </w:rPr>
              <w:t>Necessary for the purposes of preventive or occupational medicine, for the assessment of your working capacity, medical diagnosis, the provision of health or social care or treatment or the management of health or social care systems and services on the basis of English law.</w:t>
            </w:r>
          </w:p>
        </w:tc>
      </w:tr>
    </w:tbl>
    <w:p w:rsidR="008B6F68" w:rsidRPr="008B6F68" w:rsidRDefault="008B6F68" w:rsidP="008B6F68">
      <w:pPr>
        <w:spacing w:line="276" w:lineRule="auto"/>
        <w:contextualSpacing/>
        <w:jc w:val="both"/>
        <w:rPr>
          <w:rFonts w:asciiTheme="minorHAnsi" w:hAnsiTheme="minorHAnsi" w:cs="Arial"/>
          <w:b/>
          <w:sz w:val="24"/>
          <w:szCs w:val="24"/>
          <w:u w:val="single"/>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lastRenderedPageBreak/>
        <w:t>How we treat your personal data</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We are committed to treating your personal data fairly, lawfully and transparently.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When processing your personal information we will comply with all relevant Data Protection Legislation and any national implementing laws, regulations and secondary legislation. The information we collect to deliver you a service throughout your tenancy is detailed in this document and our Privacy Policy found on our website at </w:t>
      </w:r>
      <w:hyperlink r:id="rId10" w:history="1">
        <w:r w:rsidRPr="008B6F68">
          <w:rPr>
            <w:rStyle w:val="Hyperlink"/>
            <w:rFonts w:asciiTheme="minorHAnsi" w:hAnsiTheme="minorHAnsi" w:cs="Arial"/>
            <w:sz w:val="24"/>
            <w:szCs w:val="24"/>
          </w:rPr>
          <w:t>https://www.housingsolutions.co.uk/cookies/privacy/</w:t>
        </w:r>
      </w:hyperlink>
      <w:r w:rsidRPr="008B6F68">
        <w:rPr>
          <w:rFonts w:asciiTheme="minorHAnsi" w:hAnsiTheme="minorHAnsi" w:cs="Arial"/>
          <w:sz w:val="24"/>
          <w:szCs w:val="24"/>
        </w:rPr>
        <w:t xml:space="preserve"> .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It may sometimes be necessary to transfer your personal data overseas. When this is required, information will only be held or processed within the European Economic Area (the “EEA”).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We will ensure all relevant and reasonable measures are in place to keep your personal and sensitive personal data secure.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i/>
          <w:sz w:val="24"/>
          <w:szCs w:val="24"/>
        </w:rPr>
      </w:pPr>
      <w:r w:rsidRPr="008B6F68">
        <w:rPr>
          <w:rFonts w:asciiTheme="majorHAnsi" w:hAnsiTheme="majorHAnsi" w:cs="Arial"/>
          <w:b/>
          <w:sz w:val="24"/>
          <w:szCs w:val="24"/>
          <w:u w:val="single"/>
        </w:rPr>
        <w:t>How we share your personal data</w:t>
      </w:r>
      <w:r w:rsidRPr="008B6F68">
        <w:rPr>
          <w:rFonts w:asciiTheme="majorHAnsi" w:hAnsiTheme="majorHAnsi" w:cs="Arial"/>
          <w:b/>
          <w:sz w:val="24"/>
          <w:szCs w:val="24"/>
        </w:rPr>
        <w:t xml:space="preserve"> </w:t>
      </w:r>
    </w:p>
    <w:p w:rsidR="00F74925" w:rsidRPr="008B6F68" w:rsidRDefault="00F74925" w:rsidP="00F74925">
      <w:pPr>
        <w:pStyle w:val="CommentText"/>
        <w:spacing w:line="276" w:lineRule="auto"/>
        <w:rPr>
          <w:rFonts w:asciiTheme="minorHAnsi" w:hAnsiTheme="minorHAnsi" w:cs="Arial"/>
          <w:sz w:val="24"/>
          <w:szCs w:val="24"/>
        </w:rPr>
      </w:pPr>
    </w:p>
    <w:p w:rsidR="00F74925" w:rsidRPr="008B6F68" w:rsidRDefault="00F74925" w:rsidP="00F74925">
      <w:pPr>
        <w:pStyle w:val="CommentText"/>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We may have to share your personal data with third parties for the purposes set out in the tables at sections 3 and 4 above. </w:t>
      </w:r>
    </w:p>
    <w:p w:rsidR="00F74925" w:rsidRPr="008B6F68" w:rsidRDefault="00F74925" w:rsidP="00F74925">
      <w:pPr>
        <w:pStyle w:val="CommentText"/>
        <w:spacing w:line="276" w:lineRule="auto"/>
        <w:jc w:val="both"/>
        <w:rPr>
          <w:rFonts w:asciiTheme="minorHAnsi" w:hAnsiTheme="minorHAnsi" w:cs="Arial"/>
          <w:sz w:val="24"/>
          <w:szCs w:val="24"/>
          <w:highlight w:val="yellow"/>
        </w:rPr>
      </w:pPr>
    </w:p>
    <w:p w:rsidR="00F74925" w:rsidRPr="008B6F68" w:rsidRDefault="00F74925" w:rsidP="00F74925">
      <w:pPr>
        <w:pStyle w:val="CommentText"/>
        <w:spacing w:line="276" w:lineRule="auto"/>
        <w:jc w:val="both"/>
        <w:rPr>
          <w:rFonts w:asciiTheme="minorHAnsi" w:hAnsiTheme="minorHAnsi" w:cs="Arial"/>
          <w:sz w:val="24"/>
          <w:szCs w:val="24"/>
        </w:rPr>
      </w:pPr>
      <w:r w:rsidRPr="008B6F68">
        <w:rPr>
          <w:rFonts w:asciiTheme="minorHAnsi" w:hAnsiTheme="minorHAnsi" w:cs="Arial"/>
          <w:sz w:val="24"/>
          <w:szCs w:val="24"/>
        </w:rPr>
        <w:t>We collect and share relevant information, which may include the disclosure of your personal data to others, for various purposes including:</w:t>
      </w:r>
    </w:p>
    <w:p w:rsidR="00F74925" w:rsidRPr="008B6F68" w:rsidRDefault="00F74925" w:rsidP="00F74925">
      <w:pPr>
        <w:pStyle w:val="CommentText"/>
        <w:spacing w:line="276" w:lineRule="auto"/>
        <w:jc w:val="both"/>
        <w:rPr>
          <w:rFonts w:asciiTheme="minorHAnsi" w:hAnsiTheme="minorHAnsi" w:cs="Arial"/>
          <w:sz w:val="24"/>
          <w:szCs w:val="24"/>
          <w:highlight w:val="yellow"/>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where required to by law, with law enforcement and government agencies, local authorities or public bodies where we are legally required to do so. Examples may include:</w:t>
      </w:r>
    </w:p>
    <w:p w:rsidR="00F74925" w:rsidRPr="008B6F68" w:rsidRDefault="00F74925" w:rsidP="00F74925">
      <w:pPr>
        <w:pStyle w:val="CommentText"/>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The prevention or detection of crime and fraud</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The apprehension or prosecution of offenders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The assessment or collection of tax or duty owed to customs and excise</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In connection with legal proceedings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In relation to the physical or mental health of an individual, where disclosure is required to protect them or others from serious harm and to protect their vital interests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Research and statistical purposes</w:t>
      </w:r>
      <w:r w:rsidR="00990DFB" w:rsidRPr="008B6F68">
        <w:rPr>
          <w:rFonts w:asciiTheme="minorHAnsi" w:hAnsiTheme="minorHAnsi" w:cs="Arial"/>
          <w:sz w:val="24"/>
          <w:szCs w:val="24"/>
        </w:rPr>
        <w:t>.</w:t>
      </w:r>
    </w:p>
    <w:p w:rsidR="00F74925" w:rsidRPr="008B6F68" w:rsidRDefault="00F74925" w:rsidP="00F74925">
      <w:pPr>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when engaging third party contractors (data processors) to carry out functions on our behalf;</w:t>
      </w:r>
    </w:p>
    <w:p w:rsidR="00F74925" w:rsidRPr="008B6F68" w:rsidRDefault="00F74925" w:rsidP="00F74925">
      <w:pPr>
        <w:pStyle w:val="CommentText"/>
        <w:spacing w:line="276" w:lineRule="auto"/>
        <w:ind w:left="855"/>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to provide, change and improve our services, example of which include:</w:t>
      </w:r>
    </w:p>
    <w:p w:rsidR="00F74925" w:rsidRPr="008B6F68" w:rsidRDefault="00F74925" w:rsidP="00F74925">
      <w:pPr>
        <w:pStyle w:val="ListParagraph"/>
        <w:jc w:val="both"/>
        <w:rPr>
          <w:rFonts w:asciiTheme="minorHAnsi" w:hAnsiTheme="minorHAnsi" w:cs="Arial"/>
          <w:sz w:val="24"/>
          <w:szCs w:val="24"/>
        </w:rPr>
      </w:pP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housing contractors e.g. to undertake repairs or improvements to your home</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lastRenderedPageBreak/>
        <w:t>IT providers who own or manage the computers, phones or systems we use</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our contractors who handle your out of hours service calls for us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financial institutions e.g. to carry out payments through a secure system</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companies that assist us in mailing out our leaflets/ newsletters and/or to undertake research (including but not limited to customer satisfaction surveys)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additional staff resources, such as consultants or agency staff</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our professional advisors and providers of financial services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our partner organisations whose purposes dovetail with ours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training providers or learning institutions</w:t>
      </w:r>
      <w:r w:rsidR="00990DFB" w:rsidRPr="008B6F68">
        <w:rPr>
          <w:rFonts w:asciiTheme="minorHAnsi" w:hAnsiTheme="minorHAnsi" w:cs="Arial"/>
          <w:sz w:val="24"/>
          <w:szCs w:val="24"/>
        </w:rPr>
        <w:t>;</w:t>
      </w:r>
    </w:p>
    <w:p w:rsidR="00F74925" w:rsidRPr="008B6F68" w:rsidRDefault="00F74925" w:rsidP="00F74925">
      <w:pPr>
        <w:pStyle w:val="ListParagraph"/>
        <w:numPr>
          <w:ilvl w:val="0"/>
          <w:numId w:val="37"/>
        </w:numPr>
        <w:ind w:left="1418" w:hanging="567"/>
        <w:contextualSpacing/>
        <w:jc w:val="both"/>
        <w:rPr>
          <w:rFonts w:asciiTheme="minorHAnsi" w:hAnsiTheme="minorHAnsi" w:cs="Arial"/>
          <w:sz w:val="24"/>
          <w:szCs w:val="24"/>
        </w:rPr>
      </w:pPr>
      <w:r w:rsidRPr="008B6F68">
        <w:rPr>
          <w:rFonts w:asciiTheme="minorHAnsi" w:hAnsiTheme="minorHAnsi" w:cs="Arial"/>
          <w:sz w:val="24"/>
          <w:szCs w:val="24"/>
        </w:rPr>
        <w:t>other housing associations</w:t>
      </w:r>
      <w:r w:rsidR="00990DFB" w:rsidRPr="008B6F68">
        <w:rPr>
          <w:rFonts w:asciiTheme="minorHAnsi" w:hAnsiTheme="minorHAnsi" w:cs="Arial"/>
          <w:sz w:val="24"/>
          <w:szCs w:val="24"/>
        </w:rPr>
        <w:t>.</w:t>
      </w:r>
    </w:p>
    <w:p w:rsidR="00F74925" w:rsidRPr="008B6F68" w:rsidRDefault="00F74925" w:rsidP="00F74925">
      <w:pPr>
        <w:pStyle w:val="ListParagraph"/>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when engaging external assistance where you have agreed to the referral, for example to do with financial problems or domestic abuse</w:t>
      </w:r>
    </w:p>
    <w:p w:rsidR="00F74925" w:rsidRPr="008B6F68" w:rsidRDefault="00F74925" w:rsidP="00F74925">
      <w:pPr>
        <w:pStyle w:val="CommentText"/>
        <w:spacing w:line="276" w:lineRule="auto"/>
        <w:ind w:left="855"/>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to local authorities and government departments who provide relevant services for you, including benefits</w:t>
      </w:r>
    </w:p>
    <w:p w:rsidR="00F74925" w:rsidRPr="008B6F68" w:rsidRDefault="00F74925" w:rsidP="00F74925">
      <w:pPr>
        <w:pStyle w:val="CommentText"/>
        <w:spacing w:line="276" w:lineRule="auto"/>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to the police, fire services, utility companies,  health authorities or medical staff who provide services for you</w:t>
      </w:r>
    </w:p>
    <w:p w:rsidR="00F74925" w:rsidRPr="008B6F68" w:rsidRDefault="00F74925" w:rsidP="00F74925">
      <w:pPr>
        <w:pStyle w:val="CommentText"/>
        <w:spacing w:line="276" w:lineRule="auto"/>
        <w:jc w:val="both"/>
        <w:rPr>
          <w:rFonts w:asciiTheme="minorHAnsi" w:hAnsiTheme="minorHAnsi" w:cs="Arial"/>
          <w:sz w:val="24"/>
          <w:szCs w:val="24"/>
        </w:rPr>
      </w:pPr>
    </w:p>
    <w:p w:rsidR="00F74925" w:rsidRPr="008B6F68" w:rsidRDefault="00F74925" w:rsidP="00F74925">
      <w:pPr>
        <w:pStyle w:val="CommentText"/>
        <w:numPr>
          <w:ilvl w:val="0"/>
          <w:numId w:val="38"/>
        </w:numPr>
        <w:spacing w:line="276" w:lineRule="auto"/>
        <w:jc w:val="both"/>
        <w:rPr>
          <w:rFonts w:asciiTheme="minorHAnsi" w:hAnsiTheme="minorHAnsi" w:cs="Arial"/>
          <w:sz w:val="24"/>
          <w:szCs w:val="24"/>
        </w:rPr>
      </w:pPr>
      <w:r w:rsidRPr="008B6F68">
        <w:rPr>
          <w:rFonts w:asciiTheme="minorHAnsi" w:hAnsiTheme="minorHAnsi" w:cs="Arial"/>
          <w:sz w:val="24"/>
          <w:szCs w:val="24"/>
        </w:rPr>
        <w:t>to debt collection agencies acting for others; for example this may be necessary if you terminate your tenancy with an outstanding rent balance and no payment arrangement in place, we may forward your details to a debt collection company or tracing agent. This information will be your name, address, contact details, current arrears, last payment made and tenancy start and end date. We will also share any forwarding address if you leave the property in debt with a utility company.</w:t>
      </w:r>
    </w:p>
    <w:p w:rsidR="00F74925" w:rsidRPr="008B6F68" w:rsidRDefault="00F74925" w:rsidP="00F74925">
      <w:pPr>
        <w:pStyle w:val="ListParagraph"/>
        <w:rPr>
          <w:rFonts w:asciiTheme="minorHAnsi" w:hAnsiTheme="minorHAnsi" w:cs="Arial"/>
          <w:sz w:val="24"/>
          <w:szCs w:val="24"/>
        </w:rPr>
      </w:pPr>
    </w:p>
    <w:p w:rsidR="00F74925" w:rsidRPr="008B6F68" w:rsidRDefault="00F74925" w:rsidP="00F74925">
      <w:pPr>
        <w:pStyle w:val="CommentText"/>
        <w:spacing w:line="276" w:lineRule="auto"/>
        <w:rPr>
          <w:rFonts w:asciiTheme="minorHAnsi" w:hAnsiTheme="minorHAnsi" w:cs="Arial"/>
          <w:sz w:val="24"/>
          <w:szCs w:val="24"/>
        </w:rPr>
      </w:pPr>
      <w:r w:rsidRPr="008B6F68">
        <w:rPr>
          <w:rFonts w:asciiTheme="minorHAnsi" w:hAnsiTheme="minorHAnsi" w:cs="Arial"/>
          <w:sz w:val="24"/>
          <w:szCs w:val="24"/>
        </w:rPr>
        <w:t>We require all third parties to respect the security of your personal data and to treat it in accordance with Data Protection Legislation. We do not allow our third-party service providers to use your personal data for their own purposes and only permit them to process your personal data for specified purposes and in accordance with our instructions.</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How long do we keep your personal data for?</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We will only retain your personal data for as long as necessary to fulfil the purposes we collected it for, including for the purposes of satisfying any legal, accounting, or reporting requirements.</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6A2A9C"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Either b</w:t>
      </w:r>
      <w:r w:rsidR="00F74925" w:rsidRPr="008B6F68">
        <w:rPr>
          <w:rFonts w:asciiTheme="minorHAnsi" w:hAnsiTheme="minorHAnsi" w:cs="Arial"/>
          <w:sz w:val="24"/>
          <w:szCs w:val="24"/>
        </w:rPr>
        <w:t xml:space="preserve">y law </w:t>
      </w:r>
      <w:r w:rsidRPr="008B6F68">
        <w:rPr>
          <w:rFonts w:asciiTheme="minorHAnsi" w:hAnsiTheme="minorHAnsi" w:cs="Arial"/>
          <w:sz w:val="24"/>
          <w:szCs w:val="24"/>
        </w:rPr>
        <w:t xml:space="preserve">or in line with best practice </w:t>
      </w:r>
      <w:r w:rsidR="00F74925" w:rsidRPr="008B6F68">
        <w:rPr>
          <w:rFonts w:asciiTheme="minorHAnsi" w:hAnsiTheme="minorHAnsi" w:cs="Arial"/>
          <w:sz w:val="24"/>
          <w:szCs w:val="24"/>
        </w:rPr>
        <w:t>we have to keep some informati</w:t>
      </w:r>
      <w:r w:rsidRPr="008B6F68">
        <w:rPr>
          <w:rFonts w:asciiTheme="minorHAnsi" w:hAnsiTheme="minorHAnsi" w:cs="Arial"/>
          <w:sz w:val="24"/>
          <w:szCs w:val="24"/>
        </w:rPr>
        <w:t>on about our tenants (including tenancy agreements</w:t>
      </w:r>
      <w:r w:rsidR="00F74925" w:rsidRPr="008B6F68">
        <w:rPr>
          <w:rFonts w:asciiTheme="minorHAnsi" w:hAnsiTheme="minorHAnsi" w:cs="Arial"/>
          <w:sz w:val="24"/>
          <w:szCs w:val="24"/>
        </w:rPr>
        <w:t>)</w:t>
      </w:r>
      <w:r w:rsidRPr="008B6F68">
        <w:rPr>
          <w:rFonts w:asciiTheme="minorHAnsi" w:hAnsiTheme="minorHAnsi" w:cs="Arial"/>
          <w:sz w:val="24"/>
          <w:szCs w:val="24"/>
        </w:rPr>
        <w:t xml:space="preserve">, most of which is kept for a period of six years after they cease being tenants, unless otherwise stated </w:t>
      </w:r>
      <w:r w:rsidR="00F74925" w:rsidRPr="008B6F68">
        <w:rPr>
          <w:rFonts w:asciiTheme="minorHAnsi" w:hAnsiTheme="minorHAnsi" w:cs="Arial"/>
          <w:sz w:val="24"/>
          <w:szCs w:val="24"/>
        </w:rPr>
        <w:t>in our Data Retention Policy.</w:t>
      </w:r>
      <w:r w:rsidRPr="008B6F68">
        <w:rPr>
          <w:rFonts w:asciiTheme="minorHAnsi" w:hAnsiTheme="minorHAnsi" w:cs="Arial"/>
          <w:sz w:val="24"/>
          <w:szCs w:val="24"/>
        </w:rPr>
        <w:t xml:space="preserve"> After this retention period expires the data will be securely destroyed.</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In some circumstances we may anonymise your personal data (so that it can no longer be associated with you) for research or statistical purposes in which case we may use this information indefinitely without further notice to you.</w:t>
      </w:r>
    </w:p>
    <w:p w:rsidR="006A2A9C" w:rsidRPr="008B6F68" w:rsidRDefault="006A2A9C"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Your rights in relation to your personal data</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As a ‘data subject’ you have certain rights over the personal data we hold and process about you, specifically:</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 xml:space="preserve">The right to be informed </w:t>
      </w:r>
    </w:p>
    <w:p w:rsidR="00F74925" w:rsidRPr="008B6F68" w:rsidRDefault="00F74925" w:rsidP="00F74925">
      <w:pPr>
        <w:pStyle w:val="ListParagraph"/>
        <w:spacing w:line="276" w:lineRule="auto"/>
        <w:jc w:val="both"/>
        <w:rPr>
          <w:rFonts w:asciiTheme="minorHAnsi" w:hAnsiTheme="minorHAnsi" w:cs="Arial"/>
          <w:sz w:val="24"/>
          <w:szCs w:val="24"/>
        </w:rPr>
      </w:pPr>
      <w:r w:rsidRPr="008B6F68">
        <w:rPr>
          <w:rFonts w:asciiTheme="minorHAnsi" w:hAnsiTheme="minorHAnsi" w:cs="Arial"/>
          <w:sz w:val="24"/>
          <w:szCs w:val="24"/>
        </w:rPr>
        <w:t>Individuals have the right to be informed about the collection and use of their personal data</w:t>
      </w:r>
    </w:p>
    <w:p w:rsidR="00F74925" w:rsidRPr="008B6F68" w:rsidRDefault="00F74925" w:rsidP="00F74925">
      <w:pPr>
        <w:pStyle w:val="ListParagraph"/>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of access</w:t>
      </w:r>
    </w:p>
    <w:p w:rsidR="00F74925" w:rsidRPr="008B6F68" w:rsidRDefault="00F74925" w:rsidP="00F74925">
      <w:pPr>
        <w:pStyle w:val="ListParagraph"/>
        <w:rPr>
          <w:rFonts w:asciiTheme="minorHAnsi" w:hAnsiTheme="minorHAnsi" w:cs="Arial"/>
          <w:sz w:val="24"/>
          <w:szCs w:val="24"/>
        </w:rPr>
      </w:pPr>
      <w:r w:rsidRPr="008B6F68">
        <w:rPr>
          <w:rFonts w:asciiTheme="minorHAnsi" w:hAnsiTheme="minorHAnsi" w:cs="Arial"/>
          <w:sz w:val="24"/>
          <w:szCs w:val="24"/>
        </w:rPr>
        <w:t xml:space="preserve">Individuals have the right to access their personal data and supplementary information, including confirmation that their data is being processed. </w:t>
      </w:r>
    </w:p>
    <w:p w:rsidR="00F74925" w:rsidRPr="008B6F68" w:rsidRDefault="00F74925" w:rsidP="00F74925">
      <w:pPr>
        <w:pStyle w:val="ListParagrap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of rectification</w:t>
      </w:r>
    </w:p>
    <w:p w:rsidR="00F74925" w:rsidRPr="008B6F68" w:rsidRDefault="00F74925" w:rsidP="00F74925">
      <w:pPr>
        <w:pStyle w:val="ListParagraph"/>
        <w:rPr>
          <w:rFonts w:asciiTheme="minorHAnsi" w:hAnsiTheme="minorHAnsi" w:cs="Arial"/>
          <w:sz w:val="24"/>
          <w:szCs w:val="24"/>
        </w:rPr>
      </w:pPr>
      <w:r w:rsidRPr="008B6F68">
        <w:rPr>
          <w:rFonts w:asciiTheme="minorHAnsi" w:hAnsiTheme="minorHAnsi" w:cs="Arial"/>
          <w:sz w:val="24"/>
          <w:szCs w:val="24"/>
        </w:rPr>
        <w:t xml:space="preserve">Individuals </w:t>
      </w:r>
      <w:r w:rsidR="00202B66">
        <w:rPr>
          <w:rFonts w:asciiTheme="minorHAnsi" w:hAnsiTheme="minorHAnsi" w:cs="Arial"/>
          <w:sz w:val="24"/>
          <w:szCs w:val="24"/>
        </w:rPr>
        <w:t xml:space="preserve">have </w:t>
      </w:r>
      <w:r w:rsidRPr="008B6F68">
        <w:rPr>
          <w:rFonts w:asciiTheme="minorHAnsi" w:hAnsiTheme="minorHAnsi" w:cs="Arial"/>
          <w:sz w:val="24"/>
          <w:szCs w:val="24"/>
        </w:rPr>
        <w:t xml:space="preserve">the right to have personal data rectified if it is inaccurate or incomplete. </w:t>
      </w:r>
    </w:p>
    <w:p w:rsidR="00F74925" w:rsidRPr="008B6F68" w:rsidRDefault="00F74925" w:rsidP="00F74925">
      <w:pPr>
        <w:pStyle w:val="ListParagraph"/>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to erasure (also known as the ‘right to be forgotten’)</w:t>
      </w:r>
    </w:p>
    <w:p w:rsidR="00F74925" w:rsidRPr="008B6F68" w:rsidRDefault="00F74925" w:rsidP="00F74925">
      <w:pPr>
        <w:pStyle w:val="ListParagraph"/>
        <w:rPr>
          <w:rFonts w:asciiTheme="minorHAnsi" w:hAnsiTheme="minorHAnsi" w:cs="Arial"/>
          <w:sz w:val="24"/>
        </w:rPr>
      </w:pPr>
      <w:r w:rsidRPr="008B6F68">
        <w:rPr>
          <w:rFonts w:asciiTheme="minorHAnsi" w:hAnsiTheme="minorHAnsi" w:cs="Arial"/>
          <w:sz w:val="24"/>
        </w:rPr>
        <w:t xml:space="preserve">This is also known as the ‘right to be forgotten’. Individuals can request the deletion or removal of personal data where there is no compelling reason for processing it. </w:t>
      </w:r>
    </w:p>
    <w:p w:rsidR="00F74925" w:rsidRPr="008B6F68" w:rsidRDefault="00F74925" w:rsidP="00F74925">
      <w:pPr>
        <w:pStyle w:val="ListParagraph"/>
        <w:rPr>
          <w:rFonts w:asciiTheme="minorHAnsi" w:hAnsiTheme="minorHAnsi" w:cs="Arial"/>
          <w:sz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to restrict processing</w:t>
      </w:r>
    </w:p>
    <w:p w:rsidR="00F74925" w:rsidRPr="008B6F68" w:rsidRDefault="00F74925" w:rsidP="00F74925">
      <w:pPr>
        <w:pStyle w:val="ListParagraph"/>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The processing of personal data may be restricted in certain circumstances, e.g. where the accuracy of the personal data is contested. </w:t>
      </w:r>
    </w:p>
    <w:p w:rsidR="00F74925" w:rsidRPr="008B6F68" w:rsidRDefault="00F74925" w:rsidP="00F74925">
      <w:pPr>
        <w:pStyle w:val="ListParagraph"/>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to data portability</w:t>
      </w:r>
    </w:p>
    <w:p w:rsidR="00F74925" w:rsidRPr="008B6F68" w:rsidRDefault="00F74925" w:rsidP="00F74925">
      <w:pPr>
        <w:pStyle w:val="ListParagraph"/>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Individuals have the right to obtain and reuse their personal data for their own purposes across different services. </w:t>
      </w:r>
    </w:p>
    <w:p w:rsidR="00F74925" w:rsidRPr="008B6F68" w:rsidRDefault="00F74925" w:rsidP="00F74925">
      <w:pPr>
        <w:pStyle w:val="ListParagraph"/>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The right to object</w:t>
      </w:r>
    </w:p>
    <w:p w:rsidR="00F74925" w:rsidRPr="008B6F68" w:rsidRDefault="00F74925" w:rsidP="00F74925">
      <w:pPr>
        <w:pStyle w:val="ListParagraph"/>
        <w:rPr>
          <w:rFonts w:asciiTheme="minorHAnsi" w:hAnsiTheme="minorHAnsi" w:cs="Arial"/>
          <w:sz w:val="24"/>
          <w:szCs w:val="24"/>
        </w:rPr>
      </w:pPr>
      <w:r w:rsidRPr="008B6F68">
        <w:rPr>
          <w:rFonts w:asciiTheme="minorHAnsi" w:hAnsiTheme="minorHAnsi" w:cs="Arial"/>
          <w:sz w:val="24"/>
          <w:szCs w:val="24"/>
        </w:rPr>
        <w:t xml:space="preserve">Individuals have the right to object to the processing of their personal data in certain circumstances. </w:t>
      </w:r>
    </w:p>
    <w:p w:rsidR="00F74925" w:rsidRPr="008B6F68" w:rsidRDefault="00F74925" w:rsidP="00F74925">
      <w:pPr>
        <w:pStyle w:val="ListParagraph"/>
        <w:rPr>
          <w:rFonts w:asciiTheme="minorHAnsi" w:hAnsiTheme="minorHAnsi" w:cs="Arial"/>
          <w:sz w:val="24"/>
          <w:szCs w:val="24"/>
        </w:rPr>
      </w:pPr>
    </w:p>
    <w:p w:rsidR="00F74925" w:rsidRPr="008B6F68" w:rsidRDefault="00F74925" w:rsidP="00F74925">
      <w:pPr>
        <w:pStyle w:val="ListParagraph"/>
        <w:numPr>
          <w:ilvl w:val="0"/>
          <w:numId w:val="36"/>
        </w:numPr>
        <w:spacing w:line="276" w:lineRule="auto"/>
        <w:contextualSpacing/>
        <w:jc w:val="both"/>
        <w:rPr>
          <w:rFonts w:asciiTheme="minorHAnsi" w:hAnsiTheme="minorHAnsi" w:cs="Arial"/>
          <w:b/>
          <w:sz w:val="24"/>
          <w:szCs w:val="24"/>
        </w:rPr>
      </w:pPr>
      <w:r w:rsidRPr="008B6F68">
        <w:rPr>
          <w:rFonts w:asciiTheme="minorHAnsi" w:hAnsiTheme="minorHAnsi" w:cs="Arial"/>
          <w:b/>
          <w:sz w:val="24"/>
          <w:szCs w:val="24"/>
        </w:rPr>
        <w:t>Rights in relation to automated decision-making and profiling</w:t>
      </w:r>
    </w:p>
    <w:p w:rsidR="00F74925" w:rsidRPr="008B6F68" w:rsidRDefault="00F74925" w:rsidP="00F74925">
      <w:pPr>
        <w:spacing w:line="276" w:lineRule="auto"/>
        <w:ind w:left="720"/>
        <w:jc w:val="both"/>
        <w:rPr>
          <w:rFonts w:asciiTheme="minorHAnsi" w:hAnsiTheme="minorHAnsi" w:cs="Arial"/>
          <w:sz w:val="24"/>
          <w:szCs w:val="24"/>
        </w:rPr>
      </w:pPr>
      <w:r w:rsidRPr="008B6F68">
        <w:rPr>
          <w:rFonts w:asciiTheme="minorHAnsi" w:hAnsiTheme="minorHAnsi" w:cs="Arial"/>
          <w:sz w:val="24"/>
          <w:szCs w:val="24"/>
        </w:rPr>
        <w:t xml:space="preserve">Individuals have extra protections where automated decision-making (i.e. making a decision solely by automated means without any human involvement) is the sole method of decision-making.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These rights are set out in more detail on the ICO’s website </w:t>
      </w:r>
      <w:hyperlink r:id="rId11" w:history="1">
        <w:r w:rsidRPr="008B6F68">
          <w:rPr>
            <w:rStyle w:val="Hyperlink"/>
            <w:rFonts w:asciiTheme="minorHAnsi" w:hAnsiTheme="minorHAnsi" w:cs="Arial"/>
            <w:sz w:val="24"/>
            <w:szCs w:val="24"/>
          </w:rPr>
          <w:t>www.ico.org.uk</w:t>
        </w:r>
      </w:hyperlink>
      <w:r w:rsidRPr="008B6F68">
        <w:rPr>
          <w:rFonts w:asciiTheme="minorHAnsi" w:hAnsiTheme="minorHAnsi" w:cs="Arial"/>
          <w:sz w:val="24"/>
          <w:szCs w:val="24"/>
        </w:rPr>
        <w:t xml:space="preserve">.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Requesting a copy of your personal data</w:t>
      </w:r>
    </w:p>
    <w:p w:rsidR="00F74925" w:rsidRPr="008B6F68" w:rsidRDefault="00F74925" w:rsidP="00F74925">
      <w:pPr>
        <w:spacing w:line="276" w:lineRule="auto"/>
        <w:jc w:val="both"/>
        <w:rPr>
          <w:rFonts w:asciiTheme="minorHAnsi" w:hAnsiTheme="minorHAnsi" w:cs="Arial"/>
          <w:sz w:val="16"/>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If you wish to obtain a copy of the personal data we hold about you, please put your request in writing to the Head of Business Information and Data Integrity, Housing Solutions, Crown House, Crown Square, Waldeck Road, Maidenhead, Berkshire, SL6 8BY or </w:t>
      </w:r>
      <w:hyperlink r:id="rId12" w:history="1">
        <w:r w:rsidRPr="008B6F68">
          <w:rPr>
            <w:rStyle w:val="Hyperlink"/>
            <w:rFonts w:asciiTheme="minorHAnsi" w:hAnsiTheme="minorHAnsi" w:cs="Arial"/>
            <w:sz w:val="24"/>
            <w:szCs w:val="24"/>
          </w:rPr>
          <w:t>datacontroller@housingsolutions.co.uk</w:t>
        </w:r>
      </w:hyperlink>
      <w:r w:rsidRPr="008B6F68">
        <w:rPr>
          <w:rFonts w:asciiTheme="minorHAnsi" w:hAnsiTheme="minorHAnsi" w:cs="Arial"/>
          <w:sz w:val="24"/>
          <w:szCs w:val="24"/>
        </w:rPr>
        <w:t xml:space="preserve"> by email. </w:t>
      </w:r>
    </w:p>
    <w:p w:rsidR="00F74925" w:rsidRPr="008B6F68" w:rsidRDefault="00F74925" w:rsidP="00F74925">
      <w:pPr>
        <w:spacing w:line="276" w:lineRule="auto"/>
        <w:jc w:val="both"/>
        <w:rPr>
          <w:rFonts w:asciiTheme="minorHAnsi" w:hAnsiTheme="minorHAnsi" w:cs="Arial"/>
          <w:sz w:val="24"/>
          <w:szCs w:val="24"/>
        </w:rPr>
      </w:pPr>
    </w:p>
    <w:p w:rsidR="002339B4" w:rsidRPr="008B6F68" w:rsidRDefault="002339B4" w:rsidP="002339B4">
      <w:pPr>
        <w:spacing w:line="276" w:lineRule="auto"/>
        <w:jc w:val="both"/>
        <w:rPr>
          <w:rFonts w:asciiTheme="minorHAnsi" w:hAnsiTheme="minorHAnsi" w:cs="Arial"/>
          <w:sz w:val="24"/>
          <w:szCs w:val="24"/>
        </w:rPr>
      </w:pPr>
      <w:r w:rsidRPr="008B6F68">
        <w:rPr>
          <w:rFonts w:asciiTheme="minorHAnsi" w:hAnsiTheme="minorHAnsi" w:cs="Arial"/>
          <w:sz w:val="24"/>
          <w:szCs w:val="24"/>
        </w:rPr>
        <w:t>We are legally obliged to make this information available within one month of your request</w:t>
      </w:r>
      <w:r>
        <w:rPr>
          <w:rFonts w:asciiTheme="minorHAnsi" w:hAnsiTheme="minorHAnsi" w:cs="Arial"/>
          <w:sz w:val="24"/>
          <w:szCs w:val="24"/>
        </w:rPr>
        <w:t xml:space="preserve"> (which can be extended by a further two months if the request is complex or numerous requests have been received from one individual)</w:t>
      </w:r>
      <w:r w:rsidRPr="008B6F68">
        <w:rPr>
          <w:rFonts w:asciiTheme="minorHAnsi" w:hAnsiTheme="minorHAnsi" w:cs="Arial"/>
          <w:sz w:val="24"/>
          <w:szCs w:val="24"/>
        </w:rPr>
        <w:t xml:space="preserve"> once we have received the request in writing, together with proof of your identity, in accordance with our Subject Access Request Procedure.</w:t>
      </w:r>
      <w:r>
        <w:rPr>
          <w:rFonts w:asciiTheme="minorHAnsi" w:hAnsiTheme="minorHAnsi" w:cs="Arial"/>
          <w:sz w:val="24"/>
          <w:szCs w:val="24"/>
        </w:rPr>
        <w:t xml:space="preserve"> </w:t>
      </w:r>
      <w:r w:rsidRPr="008B6F68">
        <w:rPr>
          <w:rFonts w:asciiTheme="minorHAnsi" w:hAnsiTheme="minorHAnsi" w:cs="Arial"/>
          <w:sz w:val="24"/>
          <w:szCs w:val="24"/>
        </w:rPr>
        <w:t xml:space="preserve">Please note that if your request(s) for a copy of your personal data is ‘excessive or manifestly unfounded’, we have the right to refuse your request or charge a reasonable fee to reflect the administrative cost of providing you with a copy of your personal data.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Contacting us about your personal data</w:t>
      </w:r>
    </w:p>
    <w:p w:rsidR="00F74925" w:rsidRPr="008B6F68" w:rsidRDefault="00F74925" w:rsidP="00F74925">
      <w:pPr>
        <w:spacing w:line="276" w:lineRule="auto"/>
        <w:jc w:val="both"/>
        <w:rPr>
          <w:rFonts w:asciiTheme="minorHAnsi" w:hAnsiTheme="minorHAnsi" w:cs="Arial"/>
          <w:sz w:val="16"/>
          <w:szCs w:val="24"/>
        </w:rPr>
      </w:pPr>
    </w:p>
    <w:p w:rsidR="00F74925" w:rsidRPr="008B6F68" w:rsidRDefault="00F74925" w:rsidP="00F74925">
      <w:pPr>
        <w:spacing w:line="276" w:lineRule="auto"/>
        <w:jc w:val="both"/>
        <w:rPr>
          <w:rFonts w:asciiTheme="minorHAnsi" w:hAnsiTheme="minorHAnsi" w:cs="Arial"/>
          <w:color w:val="FF0000"/>
          <w:sz w:val="24"/>
          <w:szCs w:val="24"/>
        </w:rPr>
      </w:pPr>
      <w:r w:rsidRPr="008B6F68">
        <w:rPr>
          <w:rFonts w:asciiTheme="minorHAnsi" w:hAnsiTheme="minorHAnsi" w:cs="Arial"/>
          <w:sz w:val="24"/>
          <w:szCs w:val="24"/>
        </w:rPr>
        <w:t xml:space="preserve">Our Privacy Policy is available upon request and outlines our approach to data protection in full.  If you require any further information on this matter or wish to exercise any of your data subject rights (as listed above) then please contact our Customer Contact Centre on 0800 876 6060 or email </w:t>
      </w:r>
      <w:hyperlink r:id="rId13" w:history="1">
        <w:r w:rsidRPr="008B6F68">
          <w:rPr>
            <w:rStyle w:val="Hyperlink"/>
            <w:rFonts w:asciiTheme="minorHAnsi" w:hAnsiTheme="minorHAnsi" w:cs="Arial"/>
            <w:sz w:val="24"/>
            <w:szCs w:val="24"/>
          </w:rPr>
          <w:t>datacontroller@housingsolutions.co.uk</w:t>
        </w:r>
      </w:hyperlink>
      <w:r w:rsidRPr="008B6F68">
        <w:rPr>
          <w:rFonts w:asciiTheme="minorHAnsi" w:hAnsiTheme="minorHAnsi" w:cs="Arial"/>
          <w:sz w:val="24"/>
          <w:szCs w:val="24"/>
        </w:rPr>
        <w:t>.  For independent advice please contact an appropriate agency such as the Citizens Advice Bureau on 03444 111 444 (</w:t>
      </w:r>
      <w:hyperlink r:id="rId14" w:history="1">
        <w:r w:rsidRPr="008B6F68">
          <w:rPr>
            <w:rStyle w:val="Hyperlink"/>
            <w:rFonts w:asciiTheme="minorHAnsi" w:hAnsiTheme="minorHAnsi" w:cs="Arial"/>
            <w:sz w:val="24"/>
            <w:szCs w:val="24"/>
          </w:rPr>
          <w:t>www.citizensadvice.org.uk</w:t>
        </w:r>
      </w:hyperlink>
      <w:r w:rsidRPr="008B6F68">
        <w:rPr>
          <w:rFonts w:asciiTheme="minorHAnsi" w:hAnsiTheme="minorHAnsi" w:cs="Arial"/>
          <w:sz w:val="24"/>
          <w:szCs w:val="24"/>
        </w:rPr>
        <w:t>) or the ICO (</w:t>
      </w:r>
      <w:hyperlink r:id="rId15" w:history="1">
        <w:r w:rsidRPr="008B6F68">
          <w:rPr>
            <w:rStyle w:val="Hyperlink"/>
            <w:rFonts w:asciiTheme="minorHAnsi" w:hAnsiTheme="minorHAnsi" w:cs="Arial"/>
            <w:sz w:val="24"/>
            <w:szCs w:val="24"/>
          </w:rPr>
          <w:t>www.ico.org.uk</w:t>
        </w:r>
      </w:hyperlink>
      <w:r w:rsidRPr="008B6F68">
        <w:rPr>
          <w:rFonts w:asciiTheme="minorHAnsi" w:hAnsiTheme="minorHAnsi" w:cs="Arial"/>
          <w:sz w:val="24"/>
          <w:szCs w:val="24"/>
        </w:rPr>
        <w:t xml:space="preserve">) on 0303 123 1113. </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pStyle w:val="ListParagraph"/>
        <w:numPr>
          <w:ilvl w:val="0"/>
          <w:numId w:val="42"/>
        </w:numPr>
        <w:spacing w:line="276" w:lineRule="auto"/>
        <w:ind w:left="426" w:hanging="426"/>
        <w:contextualSpacing/>
        <w:jc w:val="both"/>
        <w:rPr>
          <w:rFonts w:asciiTheme="majorHAnsi" w:hAnsiTheme="majorHAnsi" w:cs="Arial"/>
          <w:b/>
          <w:sz w:val="24"/>
          <w:szCs w:val="24"/>
          <w:u w:val="single"/>
        </w:rPr>
      </w:pPr>
      <w:r w:rsidRPr="008B6F68">
        <w:rPr>
          <w:rFonts w:asciiTheme="majorHAnsi" w:hAnsiTheme="majorHAnsi" w:cs="Arial"/>
          <w:b/>
          <w:sz w:val="24"/>
          <w:szCs w:val="24"/>
          <w:u w:val="single"/>
        </w:rPr>
        <w:t>Questions and complaints</w:t>
      </w:r>
    </w:p>
    <w:p w:rsidR="00F74925" w:rsidRPr="008B6F68" w:rsidRDefault="00F74925" w:rsidP="00F74925">
      <w:pPr>
        <w:spacing w:line="276" w:lineRule="auto"/>
        <w:jc w:val="both"/>
        <w:rPr>
          <w:rFonts w:asciiTheme="minorHAnsi" w:hAnsiTheme="minorHAnsi" w:cs="Arial"/>
          <w:sz w:val="16"/>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If you have a questions or concerns about any of your personal data that we hold or process, please contact us. If, after contacting us, you are still not satisfied, you have the right to make a complaint at any time to the ICO, the UK supervisory authority for data protection issues (</w:t>
      </w:r>
      <w:hyperlink r:id="rId16" w:history="1">
        <w:r w:rsidRPr="008B6F68">
          <w:rPr>
            <w:rStyle w:val="Hyperlink"/>
            <w:rFonts w:asciiTheme="minorHAnsi" w:hAnsiTheme="minorHAnsi" w:cs="Arial"/>
            <w:iCs/>
            <w:sz w:val="24"/>
            <w:szCs w:val="24"/>
          </w:rPr>
          <w:t>www.ico.org.uk</w:t>
        </w:r>
      </w:hyperlink>
      <w:r w:rsidRPr="008B6F68">
        <w:rPr>
          <w:rFonts w:asciiTheme="minorHAnsi" w:hAnsiTheme="minorHAnsi" w:cs="Arial"/>
          <w:sz w:val="24"/>
          <w:szCs w:val="24"/>
        </w:rPr>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rPr>
      </w:pPr>
      <w:r w:rsidRPr="008B6F68">
        <w:rPr>
          <w:rFonts w:asciiTheme="minorHAnsi" w:hAnsiTheme="minorHAnsi" w:cs="Arial"/>
          <w:sz w:val="24"/>
        </w:rPr>
        <w:t xml:space="preserve">We need your permission to process the special categories of personal data about you set out in section 3 of this Data Collection Form. If you have submitted special categories of personal data about other individuals besides yourself in completing this Data Collection Form then we will also need their permission to process their personal data. We will only use the special categories of personal data in order to: </w:t>
      </w:r>
    </w:p>
    <w:p w:rsidR="00F74925" w:rsidRPr="008B6F68" w:rsidRDefault="00F74925" w:rsidP="00F74925">
      <w:pPr>
        <w:spacing w:line="276" w:lineRule="auto"/>
        <w:jc w:val="both"/>
        <w:rPr>
          <w:rFonts w:asciiTheme="minorHAnsi" w:hAnsiTheme="minorHAnsi" w:cs="Arial"/>
          <w:sz w:val="24"/>
        </w:rPr>
      </w:pPr>
    </w:p>
    <w:p w:rsidR="00F74925" w:rsidRPr="008B6F68" w:rsidRDefault="00F74925" w:rsidP="00F74925">
      <w:pPr>
        <w:numPr>
          <w:ilvl w:val="0"/>
          <w:numId w:val="47"/>
        </w:numPr>
        <w:spacing w:line="276" w:lineRule="auto"/>
        <w:jc w:val="both"/>
        <w:rPr>
          <w:rFonts w:asciiTheme="minorHAnsi" w:hAnsiTheme="minorHAnsi" w:cs="Arial"/>
          <w:sz w:val="24"/>
        </w:rPr>
      </w:pPr>
      <w:r w:rsidRPr="008B6F68">
        <w:rPr>
          <w:rFonts w:asciiTheme="minorHAnsi" w:hAnsiTheme="minorHAnsi" w:cs="Arial"/>
          <w:sz w:val="24"/>
        </w:rPr>
        <w:lastRenderedPageBreak/>
        <w:t>Perform our contract with you;</w:t>
      </w:r>
    </w:p>
    <w:p w:rsidR="00F74925" w:rsidRPr="008B6F68" w:rsidRDefault="00F74925" w:rsidP="00F74925">
      <w:pPr>
        <w:numPr>
          <w:ilvl w:val="0"/>
          <w:numId w:val="47"/>
        </w:numPr>
        <w:spacing w:line="276" w:lineRule="auto"/>
        <w:jc w:val="both"/>
        <w:rPr>
          <w:rFonts w:asciiTheme="minorHAnsi" w:hAnsiTheme="minorHAnsi" w:cs="Arial"/>
          <w:sz w:val="24"/>
        </w:rPr>
      </w:pPr>
      <w:r w:rsidRPr="008B6F68">
        <w:rPr>
          <w:rFonts w:asciiTheme="minorHAnsi" w:hAnsiTheme="minorHAnsi" w:cs="Arial"/>
          <w:sz w:val="24"/>
        </w:rPr>
        <w:t>Satisfy our legitimate interests to understand the different types of tenants we work for, to keep our services updated and relevant, to develop our business and to inform our business strategy; and</w:t>
      </w:r>
    </w:p>
    <w:p w:rsidR="00F74925" w:rsidRPr="008B6F68" w:rsidRDefault="00F74925" w:rsidP="00F74925">
      <w:pPr>
        <w:pStyle w:val="ListParagraph"/>
        <w:numPr>
          <w:ilvl w:val="0"/>
          <w:numId w:val="47"/>
        </w:numPr>
        <w:spacing w:line="276" w:lineRule="auto"/>
        <w:contextualSpacing/>
        <w:jc w:val="both"/>
        <w:rPr>
          <w:rFonts w:asciiTheme="minorHAnsi" w:hAnsiTheme="minorHAnsi" w:cs="Arial"/>
          <w:sz w:val="24"/>
        </w:rPr>
      </w:pPr>
      <w:r w:rsidRPr="008B6F68">
        <w:rPr>
          <w:rFonts w:asciiTheme="minorHAnsi" w:hAnsiTheme="minorHAnsi" w:cs="Arial"/>
          <w:sz w:val="24"/>
        </w:rPr>
        <w:t>Provide preventive or occupational medicine, assess your working capacity, perform medical diagnosis, provide health or social care or treatment or assist with the management of health or social care systems and services on the basis of English law.</w:t>
      </w:r>
    </w:p>
    <w:p w:rsidR="00F74925" w:rsidRPr="008B6F68" w:rsidRDefault="00F74925" w:rsidP="00F74925">
      <w:pPr>
        <w:pStyle w:val="ListParagraph"/>
        <w:spacing w:line="276" w:lineRule="auto"/>
        <w:jc w:val="both"/>
        <w:rPr>
          <w:rFonts w:asciiTheme="minorHAnsi" w:hAnsiTheme="minorHAnsi" w:cs="Arial"/>
          <w:sz w:val="24"/>
        </w:rPr>
      </w:pPr>
    </w:p>
    <w:p w:rsidR="00F74925" w:rsidRPr="008B6F68" w:rsidRDefault="00F74925" w:rsidP="00F74925">
      <w:pPr>
        <w:spacing w:line="276" w:lineRule="auto"/>
        <w:jc w:val="both"/>
        <w:rPr>
          <w:rFonts w:asciiTheme="minorHAnsi" w:hAnsiTheme="minorHAnsi" w:cs="Arial"/>
          <w:sz w:val="24"/>
        </w:rPr>
      </w:pPr>
      <w:r w:rsidRPr="008B6F68">
        <w:rPr>
          <w:rFonts w:asciiTheme="minorHAnsi" w:hAnsiTheme="minorHAnsi" w:cs="Arial"/>
          <w:sz w:val="24"/>
        </w:rPr>
        <w:t xml:space="preserve">We will at all times process such special categories of personal data in accordance with our Privacy Policy which is available at </w:t>
      </w:r>
      <w:hyperlink r:id="rId17" w:history="1">
        <w:r w:rsidRPr="008B6F68">
          <w:rPr>
            <w:rStyle w:val="Hyperlink"/>
            <w:rFonts w:asciiTheme="minorHAnsi" w:hAnsiTheme="minorHAnsi" w:cs="Arial"/>
            <w:sz w:val="24"/>
          </w:rPr>
          <w:t>https://www.housingsolutions.co.uk/cookies/privacy/</w:t>
        </w:r>
      </w:hyperlink>
      <w:r w:rsidRPr="008B6F68">
        <w:rPr>
          <w:rFonts w:asciiTheme="minorHAnsi" w:hAnsiTheme="minorHAnsi" w:cs="Arial"/>
          <w:sz w:val="24"/>
        </w:rPr>
        <w:t>. By signing in the space provided below, you and every individual over the age of 16 named in this Data Collection Form are providing your specific consent to us processing the special categories of personal data submitted in this Data Collection Form for the purposes set out above.</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Address</w:t>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Signed</w:t>
      </w:r>
      <w:r w:rsidR="008B6F68">
        <w:rPr>
          <w:rFonts w:asciiTheme="minorHAnsi" w:hAnsiTheme="minorHAnsi" w:cs="Arial"/>
          <w:sz w:val="24"/>
          <w:szCs w:val="24"/>
        </w:rPr>
        <w:tab/>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Printed</w:t>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Date</w:t>
      </w:r>
      <w:r w:rsidRPr="008B6F68">
        <w:rPr>
          <w:rFonts w:asciiTheme="minorHAnsi" w:hAnsiTheme="minorHAnsi" w:cs="Arial"/>
          <w:sz w:val="24"/>
          <w:szCs w:val="24"/>
        </w:rPr>
        <w:tab/>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i/>
          <w:color w:val="7F7F7F"/>
          <w:sz w:val="24"/>
          <w:szCs w:val="24"/>
        </w:rPr>
      </w:pPr>
      <w:r w:rsidRPr="008B6F68">
        <w:rPr>
          <w:rFonts w:asciiTheme="minorHAnsi" w:hAnsiTheme="minorHAnsi" w:cs="Arial"/>
          <w:sz w:val="24"/>
          <w:szCs w:val="24"/>
        </w:rPr>
        <w:tab/>
      </w:r>
      <w:r w:rsidRPr="008B6F68">
        <w:rPr>
          <w:rFonts w:asciiTheme="minorHAnsi" w:hAnsiTheme="minorHAnsi" w:cs="Arial"/>
          <w:sz w:val="24"/>
          <w:szCs w:val="24"/>
        </w:rPr>
        <w:tab/>
      </w:r>
      <w:r w:rsidRPr="008B6F68">
        <w:rPr>
          <w:rFonts w:asciiTheme="minorHAnsi" w:hAnsiTheme="minorHAnsi" w:cs="Arial"/>
          <w:i/>
          <w:color w:val="7F7F7F"/>
          <w:sz w:val="24"/>
          <w:szCs w:val="24"/>
        </w:rPr>
        <w:t>Incoming customer</w:t>
      </w:r>
    </w:p>
    <w:p w:rsidR="00F74925" w:rsidRDefault="00F74925" w:rsidP="00F74925">
      <w:pPr>
        <w:spacing w:line="276" w:lineRule="auto"/>
        <w:jc w:val="both"/>
        <w:rPr>
          <w:rFonts w:asciiTheme="minorHAnsi" w:hAnsiTheme="minorHAnsi" w:cs="Arial"/>
          <w:sz w:val="24"/>
          <w:szCs w:val="24"/>
        </w:rPr>
      </w:pPr>
    </w:p>
    <w:p w:rsidR="00784DF2" w:rsidRPr="008B6F68" w:rsidRDefault="00784DF2"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Signed</w:t>
      </w:r>
      <w:r w:rsidRPr="008B6F68">
        <w:rPr>
          <w:rFonts w:asciiTheme="minorHAnsi" w:hAnsiTheme="minorHAnsi" w:cs="Arial"/>
          <w:sz w:val="24"/>
          <w:szCs w:val="24"/>
        </w:rPr>
        <w:tab/>
      </w:r>
      <w:r w:rsidR="008B6F68">
        <w:rPr>
          <w:rFonts w:asciiTheme="minorHAnsi" w:hAnsiTheme="minorHAnsi" w:cs="Arial"/>
          <w:sz w:val="24"/>
          <w:szCs w:val="24"/>
        </w:rPr>
        <w:tab/>
      </w:r>
      <w:r w:rsidRPr="008B6F68">
        <w:rPr>
          <w:rFonts w:asciiTheme="minorHAnsi" w:hAnsiTheme="minorHAnsi" w:cs="Arial"/>
          <w:sz w:val="24"/>
          <w:szCs w:val="24"/>
        </w:rPr>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Printed</w:t>
      </w:r>
      <w:r w:rsidRPr="008B6F68">
        <w:rPr>
          <w:rFonts w:asciiTheme="minorHAnsi" w:hAnsiTheme="minorHAnsi" w:cs="Arial"/>
          <w:sz w:val="24"/>
          <w:szCs w:val="24"/>
        </w:rPr>
        <w:tab/>
        <w:t>…………………………………..………………………………………………</w:t>
      </w:r>
      <w:r w:rsidRPr="008B6F68">
        <w:rPr>
          <w:rFonts w:asciiTheme="minorHAnsi" w:hAnsiTheme="minorHAnsi" w:cs="Arial"/>
          <w:sz w:val="24"/>
          <w:szCs w:val="24"/>
        </w:rPr>
        <w:tab/>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Date</w:t>
      </w:r>
      <w:r w:rsidRPr="008B6F68">
        <w:rPr>
          <w:rFonts w:asciiTheme="minorHAnsi" w:hAnsiTheme="minorHAnsi" w:cs="Arial"/>
          <w:sz w:val="24"/>
          <w:szCs w:val="24"/>
        </w:rPr>
        <w:tab/>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i/>
          <w:color w:val="7F7F7F"/>
          <w:sz w:val="24"/>
          <w:szCs w:val="24"/>
        </w:rPr>
      </w:pPr>
      <w:r w:rsidRPr="008B6F68">
        <w:rPr>
          <w:rFonts w:asciiTheme="minorHAnsi" w:hAnsiTheme="minorHAnsi" w:cs="Arial"/>
          <w:sz w:val="24"/>
          <w:szCs w:val="24"/>
        </w:rPr>
        <w:tab/>
      </w:r>
      <w:r w:rsidRPr="008B6F68">
        <w:rPr>
          <w:rFonts w:asciiTheme="minorHAnsi" w:hAnsiTheme="minorHAnsi" w:cs="Arial"/>
          <w:sz w:val="24"/>
          <w:szCs w:val="24"/>
        </w:rPr>
        <w:tab/>
      </w:r>
      <w:r w:rsidRPr="008B6F68">
        <w:rPr>
          <w:rFonts w:asciiTheme="minorHAnsi" w:hAnsiTheme="minorHAnsi" w:cs="Arial"/>
          <w:i/>
          <w:color w:val="7F7F7F"/>
          <w:sz w:val="24"/>
          <w:szCs w:val="24"/>
        </w:rPr>
        <w:t>Incoming customer (if joint tenancy)</w:t>
      </w:r>
    </w:p>
    <w:p w:rsidR="00F74925" w:rsidRDefault="00F74925" w:rsidP="00F74925">
      <w:pPr>
        <w:spacing w:line="276" w:lineRule="auto"/>
        <w:jc w:val="both"/>
        <w:rPr>
          <w:rFonts w:asciiTheme="minorHAnsi" w:hAnsiTheme="minorHAnsi" w:cs="Arial"/>
          <w:sz w:val="24"/>
          <w:szCs w:val="24"/>
        </w:rPr>
      </w:pPr>
    </w:p>
    <w:p w:rsidR="00784DF2" w:rsidRPr="008B6F68" w:rsidRDefault="00784DF2"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Signed</w:t>
      </w:r>
      <w:r w:rsidRPr="008B6F68">
        <w:rPr>
          <w:rFonts w:asciiTheme="minorHAnsi" w:hAnsiTheme="minorHAnsi" w:cs="Arial"/>
          <w:sz w:val="24"/>
          <w:szCs w:val="24"/>
        </w:rPr>
        <w:tab/>
      </w:r>
      <w:r w:rsidR="008B6F68">
        <w:rPr>
          <w:rFonts w:asciiTheme="minorHAnsi" w:hAnsiTheme="minorHAnsi" w:cs="Arial"/>
          <w:sz w:val="24"/>
          <w:szCs w:val="24"/>
        </w:rPr>
        <w:tab/>
      </w:r>
      <w:r w:rsidRPr="008B6F68">
        <w:rPr>
          <w:rFonts w:asciiTheme="minorHAnsi" w:hAnsiTheme="minorHAnsi" w:cs="Arial"/>
          <w:sz w:val="24"/>
          <w:szCs w:val="24"/>
        </w:rPr>
        <w:t>…………………………………………………………………………………..</w:t>
      </w:r>
    </w:p>
    <w:p w:rsidR="00F74925" w:rsidRPr="008B6F68" w:rsidRDefault="00F74925"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Printed</w:t>
      </w:r>
      <w:r w:rsidRPr="008B6F68">
        <w:rPr>
          <w:rFonts w:asciiTheme="minorHAnsi" w:hAnsiTheme="minorHAnsi" w:cs="Arial"/>
          <w:sz w:val="24"/>
          <w:szCs w:val="24"/>
        </w:rPr>
        <w:tab/>
        <w:t>…………………………………..………………………………………………</w:t>
      </w:r>
      <w:r w:rsidRPr="008B6F68">
        <w:rPr>
          <w:rFonts w:asciiTheme="minorHAnsi" w:hAnsiTheme="minorHAnsi" w:cs="Arial"/>
          <w:sz w:val="24"/>
          <w:szCs w:val="24"/>
        </w:rPr>
        <w:tab/>
      </w:r>
    </w:p>
    <w:p w:rsidR="00F74925" w:rsidRPr="008B6F68" w:rsidRDefault="00F74925" w:rsidP="00F74925">
      <w:pPr>
        <w:spacing w:line="276" w:lineRule="auto"/>
        <w:jc w:val="both"/>
        <w:rPr>
          <w:rFonts w:asciiTheme="minorHAnsi" w:hAnsiTheme="minorHAnsi" w:cs="Arial"/>
          <w:sz w:val="22"/>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Date</w:t>
      </w:r>
      <w:r w:rsidRPr="008B6F68">
        <w:rPr>
          <w:rFonts w:asciiTheme="minorHAnsi" w:hAnsiTheme="minorHAnsi" w:cs="Arial"/>
          <w:sz w:val="24"/>
          <w:szCs w:val="24"/>
        </w:rPr>
        <w:tab/>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i/>
          <w:sz w:val="24"/>
          <w:szCs w:val="24"/>
        </w:rPr>
      </w:pPr>
      <w:r w:rsidRPr="008B6F68">
        <w:rPr>
          <w:rFonts w:asciiTheme="minorHAnsi" w:hAnsiTheme="minorHAnsi" w:cs="Arial"/>
          <w:sz w:val="24"/>
          <w:szCs w:val="24"/>
        </w:rPr>
        <w:tab/>
      </w:r>
      <w:r w:rsidRPr="008B6F68">
        <w:rPr>
          <w:rFonts w:asciiTheme="minorHAnsi" w:hAnsiTheme="minorHAnsi" w:cs="Arial"/>
          <w:sz w:val="24"/>
          <w:szCs w:val="24"/>
        </w:rPr>
        <w:tab/>
      </w:r>
      <w:r w:rsidRPr="008B6F68">
        <w:rPr>
          <w:rFonts w:asciiTheme="minorHAnsi" w:hAnsiTheme="minorHAnsi" w:cs="Arial"/>
          <w:i/>
          <w:color w:val="7F7F7F"/>
          <w:sz w:val="24"/>
          <w:szCs w:val="24"/>
        </w:rPr>
        <w:t>Other occupier of the property</w:t>
      </w:r>
    </w:p>
    <w:p w:rsidR="00F74925"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 xml:space="preserve">    </w:t>
      </w:r>
    </w:p>
    <w:p w:rsidR="00784DF2" w:rsidRPr="008B6F68" w:rsidRDefault="00784DF2" w:rsidP="00F74925">
      <w:pPr>
        <w:spacing w:line="276" w:lineRule="auto"/>
        <w:jc w:val="both"/>
        <w:rPr>
          <w:rFonts w:asciiTheme="minorHAnsi" w:hAnsiTheme="minorHAnsi" w:cs="Arial"/>
          <w:sz w:val="24"/>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t>Signed</w:t>
      </w:r>
      <w:r w:rsidRPr="008B6F68">
        <w:rPr>
          <w:rFonts w:asciiTheme="minorHAnsi" w:hAnsiTheme="minorHAnsi" w:cs="Arial"/>
          <w:sz w:val="24"/>
          <w:szCs w:val="24"/>
        </w:rPr>
        <w:tab/>
      </w:r>
      <w:r w:rsidR="008B6F68">
        <w:rPr>
          <w:rFonts w:asciiTheme="minorHAnsi" w:hAnsiTheme="minorHAnsi" w:cs="Arial"/>
          <w:sz w:val="24"/>
          <w:szCs w:val="24"/>
        </w:rPr>
        <w:tab/>
      </w:r>
      <w:r w:rsidRPr="008B6F68">
        <w:rPr>
          <w:rFonts w:asciiTheme="minorHAnsi" w:hAnsiTheme="minorHAnsi" w:cs="Arial"/>
          <w:sz w:val="24"/>
          <w:szCs w:val="24"/>
        </w:rPr>
        <w:t>…………………………………………………………………………………..</w:t>
      </w:r>
    </w:p>
    <w:p w:rsidR="00F74925" w:rsidRPr="008B6F68" w:rsidRDefault="00F74925" w:rsidP="00F74925">
      <w:pPr>
        <w:spacing w:line="276" w:lineRule="auto"/>
        <w:jc w:val="both"/>
        <w:rPr>
          <w:rFonts w:asciiTheme="minorHAnsi" w:hAnsiTheme="minorHAnsi" w:cs="Arial"/>
          <w:sz w:val="22"/>
          <w:szCs w:val="24"/>
        </w:rPr>
      </w:pPr>
    </w:p>
    <w:p w:rsidR="00F74925" w:rsidRPr="008B6F68" w:rsidRDefault="00F74925" w:rsidP="00F74925">
      <w:pPr>
        <w:spacing w:line="276" w:lineRule="auto"/>
        <w:jc w:val="both"/>
        <w:rPr>
          <w:rFonts w:asciiTheme="minorHAnsi" w:hAnsiTheme="minorHAnsi" w:cs="Arial"/>
          <w:sz w:val="24"/>
          <w:szCs w:val="24"/>
        </w:rPr>
      </w:pPr>
      <w:r w:rsidRPr="008B6F68">
        <w:rPr>
          <w:rFonts w:asciiTheme="minorHAnsi" w:hAnsiTheme="minorHAnsi" w:cs="Arial"/>
          <w:sz w:val="24"/>
          <w:szCs w:val="24"/>
        </w:rPr>
        <w:lastRenderedPageBreak/>
        <w:t>Printed</w:t>
      </w:r>
      <w:r w:rsidRPr="008B6F68">
        <w:rPr>
          <w:rFonts w:asciiTheme="minorHAnsi" w:hAnsiTheme="minorHAnsi" w:cs="Arial"/>
          <w:sz w:val="24"/>
          <w:szCs w:val="24"/>
        </w:rPr>
        <w:tab/>
        <w:t>…………………………………..………………………………………………</w:t>
      </w:r>
    </w:p>
    <w:p w:rsidR="00F74925" w:rsidRPr="008B6F68" w:rsidRDefault="00F74925" w:rsidP="00F74925">
      <w:pPr>
        <w:spacing w:line="276" w:lineRule="auto"/>
        <w:jc w:val="both"/>
        <w:rPr>
          <w:rFonts w:asciiTheme="minorHAnsi" w:hAnsiTheme="minorHAnsi" w:cs="Arial"/>
          <w:sz w:val="24"/>
          <w:szCs w:val="24"/>
        </w:rPr>
      </w:pPr>
    </w:p>
    <w:p w:rsidR="008B6F68" w:rsidRDefault="00F74925" w:rsidP="008B6F68">
      <w:pPr>
        <w:spacing w:line="276" w:lineRule="auto"/>
        <w:ind w:left="1440" w:hanging="1440"/>
        <w:jc w:val="both"/>
        <w:rPr>
          <w:rFonts w:asciiTheme="minorHAnsi" w:hAnsiTheme="minorHAnsi" w:cs="Arial"/>
          <w:sz w:val="24"/>
          <w:szCs w:val="24"/>
        </w:rPr>
      </w:pPr>
      <w:r w:rsidRPr="008B6F68">
        <w:rPr>
          <w:rFonts w:asciiTheme="minorHAnsi" w:hAnsiTheme="minorHAnsi" w:cs="Arial"/>
          <w:sz w:val="24"/>
          <w:szCs w:val="24"/>
        </w:rPr>
        <w:t>Date</w:t>
      </w:r>
      <w:r w:rsidRPr="008B6F68">
        <w:rPr>
          <w:rFonts w:asciiTheme="minorHAnsi" w:hAnsiTheme="minorHAnsi" w:cs="Arial"/>
          <w:sz w:val="24"/>
          <w:szCs w:val="24"/>
        </w:rPr>
        <w:tab/>
        <w:t xml:space="preserve">…………………………………………………………………………………..         </w:t>
      </w:r>
    </w:p>
    <w:p w:rsidR="00D05FA4" w:rsidRPr="008B6F68" w:rsidRDefault="00F74925" w:rsidP="008B6F68">
      <w:pPr>
        <w:spacing w:line="276" w:lineRule="auto"/>
        <w:ind w:left="1440"/>
        <w:jc w:val="both"/>
        <w:rPr>
          <w:rFonts w:asciiTheme="minorHAnsi" w:hAnsiTheme="minorHAnsi" w:cs="Arial"/>
          <w:color w:val="7F7F7F"/>
          <w:sz w:val="24"/>
          <w:szCs w:val="24"/>
        </w:rPr>
      </w:pPr>
      <w:r w:rsidRPr="008B6F68">
        <w:rPr>
          <w:rFonts w:asciiTheme="minorHAnsi" w:hAnsiTheme="minorHAnsi" w:cs="Arial"/>
          <w:i/>
          <w:color w:val="7F7F7F"/>
          <w:sz w:val="24"/>
          <w:szCs w:val="24"/>
        </w:rPr>
        <w:t>Witnessed on behalf of Housing Solutions</w:t>
      </w:r>
    </w:p>
    <w:p w:rsidR="000A0A6C" w:rsidRPr="008B6F68" w:rsidRDefault="000A0A6C" w:rsidP="009B76ED">
      <w:pPr>
        <w:rPr>
          <w:rFonts w:asciiTheme="minorHAnsi" w:hAnsiTheme="minorHAnsi"/>
          <w:vanish/>
        </w:rPr>
      </w:pPr>
    </w:p>
    <w:sectPr w:rsidR="000A0A6C" w:rsidRPr="008B6F68" w:rsidSect="00F74925">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8D" w:rsidRDefault="00B3738D">
      <w:r>
        <w:separator/>
      </w:r>
    </w:p>
  </w:endnote>
  <w:endnote w:type="continuationSeparator" w:id="0">
    <w:p w:rsidR="00B3738D" w:rsidRDefault="00B3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9B" w:rsidRPr="001E0ECF" w:rsidRDefault="00AB649B">
    <w:pPr>
      <w:pStyle w:val="Footer"/>
      <w:jc w:val="right"/>
      <w:rPr>
        <w:rFonts w:ascii="Franklin Gothic Medium" w:hAnsi="Franklin Gothic Medium"/>
      </w:rPr>
    </w:pPr>
    <w:r w:rsidRPr="001E0ECF">
      <w:rPr>
        <w:rFonts w:ascii="Franklin Gothic Medium" w:hAnsi="Franklin Gothic Medium"/>
      </w:rPr>
      <w:t xml:space="preserve">Page </w:t>
    </w:r>
    <w:r w:rsidRPr="001E0ECF">
      <w:rPr>
        <w:rFonts w:ascii="Franklin Gothic Medium" w:hAnsi="Franklin Gothic Medium"/>
      </w:rPr>
      <w:fldChar w:fldCharType="begin"/>
    </w:r>
    <w:r w:rsidRPr="001E0ECF">
      <w:rPr>
        <w:rFonts w:ascii="Franklin Gothic Medium" w:hAnsi="Franklin Gothic Medium"/>
      </w:rPr>
      <w:instrText xml:space="preserve"> PAGE   \* MERGEFORMAT </w:instrText>
    </w:r>
    <w:r w:rsidRPr="001E0ECF">
      <w:rPr>
        <w:rFonts w:ascii="Franklin Gothic Medium" w:hAnsi="Franklin Gothic Medium"/>
      </w:rPr>
      <w:fldChar w:fldCharType="separate"/>
    </w:r>
    <w:r w:rsidR="006D66DA">
      <w:rPr>
        <w:rFonts w:ascii="Franklin Gothic Medium" w:hAnsi="Franklin Gothic Medium"/>
        <w:noProof/>
      </w:rPr>
      <w:t>2</w:t>
    </w:r>
    <w:r w:rsidRPr="001E0ECF">
      <w:rPr>
        <w:rFonts w:ascii="Franklin Gothic Medium" w:hAnsi="Franklin Gothic Medium"/>
        <w:noProof/>
      </w:rPr>
      <w:fldChar w:fldCharType="end"/>
    </w:r>
    <w:r w:rsidRPr="001E0ECF">
      <w:rPr>
        <w:rFonts w:ascii="Franklin Gothic Medium" w:hAnsi="Franklin Gothic Medium"/>
      </w:rPr>
      <w:t xml:space="preserve"> </w:t>
    </w:r>
    <w:r w:rsidR="00F74925">
      <w:rPr>
        <w:rFonts w:ascii="Franklin Gothic Medium" w:hAnsi="Franklin Gothic Medium"/>
      </w:rPr>
      <w:t xml:space="preserve">of </w:t>
    </w:r>
    <w:r w:rsidR="00F74925">
      <w:rPr>
        <w:rFonts w:ascii="Franklin Gothic Medium" w:hAnsi="Franklin Gothic Medium"/>
      </w:rPr>
      <w:fldChar w:fldCharType="begin"/>
    </w:r>
    <w:r w:rsidR="00F74925">
      <w:rPr>
        <w:rFonts w:ascii="Franklin Gothic Medium" w:hAnsi="Franklin Gothic Medium"/>
      </w:rPr>
      <w:instrText xml:space="preserve"> NUMPAGES   \* MERGEFORMAT </w:instrText>
    </w:r>
    <w:r w:rsidR="00F74925">
      <w:rPr>
        <w:rFonts w:ascii="Franklin Gothic Medium" w:hAnsi="Franklin Gothic Medium"/>
      </w:rPr>
      <w:fldChar w:fldCharType="separate"/>
    </w:r>
    <w:r w:rsidR="006D66DA">
      <w:rPr>
        <w:rFonts w:ascii="Franklin Gothic Medium" w:hAnsi="Franklin Gothic Medium"/>
        <w:noProof/>
      </w:rPr>
      <w:t>8</w:t>
    </w:r>
    <w:r w:rsidR="00F74925">
      <w:rPr>
        <w:rFonts w:ascii="Franklin Gothic Medium" w:hAnsi="Franklin Gothic Medium"/>
      </w:rPr>
      <w:fldChar w:fldCharType="end"/>
    </w:r>
  </w:p>
  <w:p w:rsidR="00AB649B" w:rsidRDefault="00AB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8D" w:rsidRDefault="00B3738D">
      <w:r>
        <w:separator/>
      </w:r>
    </w:p>
  </w:footnote>
  <w:footnote w:type="continuationSeparator" w:id="0">
    <w:p w:rsidR="00B3738D" w:rsidRDefault="00B3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53" w:rsidRDefault="006D66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23907" o:spid="_x0000_s2052" type="#_x0000_t75" style="position:absolute;margin-left:0;margin-top:0;width:436.85pt;height:696.65pt;z-index:-25165209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CF" w:rsidRDefault="00F57270">
    <w:pPr>
      <w:pStyle w:val="Header"/>
    </w:pPr>
    <w:r>
      <w:rPr>
        <w:noProof/>
        <w:lang w:eastAsia="en-GB"/>
      </w:rPr>
      <w:drawing>
        <wp:anchor distT="0" distB="0" distL="114300" distR="114300" simplePos="0" relativeHeight="251662336" behindDoc="0" locked="0" layoutInCell="1" allowOverlap="1" wp14:anchorId="121A4C32" wp14:editId="15E9D73C">
          <wp:simplePos x="0" y="0"/>
          <wp:positionH relativeFrom="margin">
            <wp:posOffset>4902200</wp:posOffset>
          </wp:positionH>
          <wp:positionV relativeFrom="margin">
            <wp:posOffset>-800100</wp:posOffset>
          </wp:positionV>
          <wp:extent cx="1825625" cy="89535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 Solutions_Master Logo_RGB_Yellow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53" w:rsidRDefault="006D66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23906" o:spid="_x0000_s2051" type="#_x0000_t75" style="position:absolute;margin-left:0;margin-top:0;width:436.85pt;height:696.65pt;z-index:-25165312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E03"/>
    <w:multiLevelType w:val="hybridMultilevel"/>
    <w:tmpl w:val="6AFCCD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E3151"/>
    <w:multiLevelType w:val="hybridMultilevel"/>
    <w:tmpl w:val="BE08E10C"/>
    <w:lvl w:ilvl="0" w:tplc="0CDA6EA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895E9E"/>
    <w:multiLevelType w:val="hybridMultilevel"/>
    <w:tmpl w:val="9F4C98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B0172"/>
    <w:multiLevelType w:val="hybridMultilevel"/>
    <w:tmpl w:val="536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AE5D34"/>
    <w:multiLevelType w:val="hybridMultilevel"/>
    <w:tmpl w:val="CE52C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BA1E68"/>
    <w:multiLevelType w:val="hybridMultilevel"/>
    <w:tmpl w:val="4CF82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35618"/>
    <w:multiLevelType w:val="hybridMultilevel"/>
    <w:tmpl w:val="B1FCBC9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4A41A5"/>
    <w:multiLevelType w:val="hybridMultilevel"/>
    <w:tmpl w:val="29D06C50"/>
    <w:lvl w:ilvl="0" w:tplc="1644803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00245A"/>
    <w:multiLevelType w:val="hybridMultilevel"/>
    <w:tmpl w:val="967A47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392361"/>
    <w:multiLevelType w:val="hybridMultilevel"/>
    <w:tmpl w:val="0BE258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CC5CEA"/>
    <w:multiLevelType w:val="hybridMultilevel"/>
    <w:tmpl w:val="8E9C58A0"/>
    <w:lvl w:ilvl="0" w:tplc="D294F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D22AB2"/>
    <w:multiLevelType w:val="hybridMultilevel"/>
    <w:tmpl w:val="500E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DB6885"/>
    <w:multiLevelType w:val="hybridMultilevel"/>
    <w:tmpl w:val="9F8C4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9054B6"/>
    <w:multiLevelType w:val="hybridMultilevel"/>
    <w:tmpl w:val="03C29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FFC2BB4"/>
    <w:multiLevelType w:val="hybridMultilevel"/>
    <w:tmpl w:val="9CF62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4D3C52"/>
    <w:multiLevelType w:val="hybridMultilevel"/>
    <w:tmpl w:val="B862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316107"/>
    <w:multiLevelType w:val="hybridMultilevel"/>
    <w:tmpl w:val="984AE90E"/>
    <w:lvl w:ilvl="0" w:tplc="CCE60EA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9028E7"/>
    <w:multiLevelType w:val="hybridMultilevel"/>
    <w:tmpl w:val="A8623204"/>
    <w:lvl w:ilvl="0" w:tplc="5CC2D7C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AE0D19"/>
    <w:multiLevelType w:val="hybridMultilevel"/>
    <w:tmpl w:val="F600E3DA"/>
    <w:lvl w:ilvl="0" w:tplc="04F6BA26">
      <w:start w:val="9"/>
      <w:numFmt w:val="bullet"/>
      <w:lvlText w:val="-"/>
      <w:lvlJc w:val="left"/>
      <w:pPr>
        <w:ind w:left="1275" w:hanging="360"/>
      </w:pPr>
      <w:rPr>
        <w:rFonts w:ascii="Arial" w:eastAsia="Times New Roman"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9">
    <w:nsid w:val="2B94786F"/>
    <w:multiLevelType w:val="hybridMultilevel"/>
    <w:tmpl w:val="C700E8B4"/>
    <w:lvl w:ilvl="0" w:tplc="2FD8D3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656641"/>
    <w:multiLevelType w:val="hybridMultilevel"/>
    <w:tmpl w:val="3B10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FF69C4"/>
    <w:multiLevelType w:val="hybridMultilevel"/>
    <w:tmpl w:val="EE8A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3B365F"/>
    <w:multiLevelType w:val="hybridMultilevel"/>
    <w:tmpl w:val="5DF63BEC"/>
    <w:lvl w:ilvl="0" w:tplc="7FF41C0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AE2A83"/>
    <w:multiLevelType w:val="hybridMultilevel"/>
    <w:tmpl w:val="82A8EB48"/>
    <w:lvl w:ilvl="0" w:tplc="5F1C0EF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1E41BF"/>
    <w:multiLevelType w:val="hybridMultilevel"/>
    <w:tmpl w:val="0340200E"/>
    <w:lvl w:ilvl="0" w:tplc="F19A2DC0">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4125FA"/>
    <w:multiLevelType w:val="hybridMultilevel"/>
    <w:tmpl w:val="34D676EE"/>
    <w:lvl w:ilvl="0" w:tplc="D5F0DC6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BF6759"/>
    <w:multiLevelType w:val="hybridMultilevel"/>
    <w:tmpl w:val="6B46C94C"/>
    <w:lvl w:ilvl="0" w:tplc="1B76D6D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981181C"/>
    <w:multiLevelType w:val="hybridMultilevel"/>
    <w:tmpl w:val="89EA3E62"/>
    <w:lvl w:ilvl="0" w:tplc="39D2C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D328E8"/>
    <w:multiLevelType w:val="hybridMultilevel"/>
    <w:tmpl w:val="0D3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DF7A0E"/>
    <w:multiLevelType w:val="hybridMultilevel"/>
    <w:tmpl w:val="B49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C656E9"/>
    <w:multiLevelType w:val="hybridMultilevel"/>
    <w:tmpl w:val="FEF2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CD44EF"/>
    <w:multiLevelType w:val="hybridMultilevel"/>
    <w:tmpl w:val="8B3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025B2D"/>
    <w:multiLevelType w:val="hybridMultilevel"/>
    <w:tmpl w:val="39061966"/>
    <w:lvl w:ilvl="0" w:tplc="D5F0DC6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782BDB"/>
    <w:multiLevelType w:val="hybridMultilevel"/>
    <w:tmpl w:val="80D61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125CA9"/>
    <w:multiLevelType w:val="hybridMultilevel"/>
    <w:tmpl w:val="2DE4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491AD9"/>
    <w:multiLevelType w:val="hybridMultilevel"/>
    <w:tmpl w:val="391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FA2FEB"/>
    <w:multiLevelType w:val="hybridMultilevel"/>
    <w:tmpl w:val="FA50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344920"/>
    <w:multiLevelType w:val="hybridMultilevel"/>
    <w:tmpl w:val="079ADA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D0F21DD"/>
    <w:multiLevelType w:val="hybridMultilevel"/>
    <w:tmpl w:val="7C2E6E72"/>
    <w:lvl w:ilvl="0" w:tplc="3A0C3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122DB0"/>
    <w:multiLevelType w:val="hybridMultilevel"/>
    <w:tmpl w:val="0D84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FC474B"/>
    <w:multiLevelType w:val="hybridMultilevel"/>
    <w:tmpl w:val="39803F5A"/>
    <w:lvl w:ilvl="0" w:tplc="4588BD8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3E74B1"/>
    <w:multiLevelType w:val="hybridMultilevel"/>
    <w:tmpl w:val="DC02F1E6"/>
    <w:lvl w:ilvl="0" w:tplc="5CC2D7CE">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3CB1669"/>
    <w:multiLevelType w:val="hybridMultilevel"/>
    <w:tmpl w:val="F2DECA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5113CF"/>
    <w:multiLevelType w:val="hybridMultilevel"/>
    <w:tmpl w:val="406A8A1E"/>
    <w:lvl w:ilvl="0" w:tplc="D5F0DC6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EF6CF6"/>
    <w:multiLevelType w:val="hybridMultilevel"/>
    <w:tmpl w:val="F318A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990360"/>
    <w:multiLevelType w:val="hybridMultilevel"/>
    <w:tmpl w:val="9C480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EC1476"/>
    <w:multiLevelType w:val="hybridMultilevel"/>
    <w:tmpl w:val="DB2A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E33B7C"/>
    <w:multiLevelType w:val="hybridMultilevel"/>
    <w:tmpl w:val="80606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431921"/>
    <w:multiLevelType w:val="hybridMultilevel"/>
    <w:tmpl w:val="7A7C8D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nsid w:val="7ED80838"/>
    <w:multiLevelType w:val="hybridMultilevel"/>
    <w:tmpl w:val="8F8EB740"/>
    <w:lvl w:ilvl="0" w:tplc="2FB20AB8">
      <w:start w:val="1"/>
      <w:numFmt w:val="lowerRoman"/>
      <w:lvlText w:val="%1)"/>
      <w:lvlJc w:val="left"/>
      <w:pPr>
        <w:ind w:left="1650" w:hanging="72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num w:numId="1">
    <w:abstractNumId w:val="2"/>
  </w:num>
  <w:num w:numId="2">
    <w:abstractNumId w:val="26"/>
  </w:num>
  <w:num w:numId="3">
    <w:abstractNumId w:val="42"/>
  </w:num>
  <w:num w:numId="4">
    <w:abstractNumId w:val="44"/>
  </w:num>
  <w:num w:numId="5">
    <w:abstractNumId w:val="49"/>
  </w:num>
  <w:num w:numId="6">
    <w:abstractNumId w:val="20"/>
  </w:num>
  <w:num w:numId="7">
    <w:abstractNumId w:val="39"/>
  </w:num>
  <w:num w:numId="8">
    <w:abstractNumId w:val="7"/>
  </w:num>
  <w:num w:numId="9">
    <w:abstractNumId w:val="23"/>
  </w:num>
  <w:num w:numId="10">
    <w:abstractNumId w:val="27"/>
  </w:num>
  <w:num w:numId="11">
    <w:abstractNumId w:val="40"/>
  </w:num>
  <w:num w:numId="12">
    <w:abstractNumId w:val="10"/>
  </w:num>
  <w:num w:numId="13">
    <w:abstractNumId w:val="35"/>
  </w:num>
  <w:num w:numId="14">
    <w:abstractNumId w:val="29"/>
  </w:num>
  <w:num w:numId="15">
    <w:abstractNumId w:val="19"/>
  </w:num>
  <w:num w:numId="16">
    <w:abstractNumId w:val="1"/>
  </w:num>
  <w:num w:numId="17">
    <w:abstractNumId w:val="12"/>
  </w:num>
  <w:num w:numId="18">
    <w:abstractNumId w:val="4"/>
  </w:num>
  <w:num w:numId="19">
    <w:abstractNumId w:val="22"/>
  </w:num>
  <w:num w:numId="20">
    <w:abstractNumId w:val="9"/>
  </w:num>
  <w:num w:numId="21">
    <w:abstractNumId w:val="38"/>
  </w:num>
  <w:num w:numId="22">
    <w:abstractNumId w:val="47"/>
  </w:num>
  <w:num w:numId="23">
    <w:abstractNumId w:val="18"/>
  </w:num>
  <w:num w:numId="24">
    <w:abstractNumId w:val="5"/>
  </w:num>
  <w:num w:numId="25">
    <w:abstractNumId w:val="17"/>
  </w:num>
  <w:num w:numId="26">
    <w:abstractNumId w:val="41"/>
  </w:num>
  <w:num w:numId="27">
    <w:abstractNumId w:val="13"/>
  </w:num>
  <w:num w:numId="28">
    <w:abstractNumId w:val="8"/>
  </w:num>
  <w:num w:numId="29">
    <w:abstractNumId w:val="25"/>
  </w:num>
  <w:num w:numId="30">
    <w:abstractNumId w:val="0"/>
  </w:num>
  <w:num w:numId="31">
    <w:abstractNumId w:val="37"/>
  </w:num>
  <w:num w:numId="32">
    <w:abstractNumId w:val="43"/>
  </w:num>
  <w:num w:numId="33">
    <w:abstractNumId w:val="32"/>
  </w:num>
  <w:num w:numId="34">
    <w:abstractNumId w:val="36"/>
  </w:num>
  <w:num w:numId="35">
    <w:abstractNumId w:val="15"/>
  </w:num>
  <w:num w:numId="36">
    <w:abstractNumId w:val="33"/>
  </w:num>
  <w:num w:numId="37">
    <w:abstractNumId w:val="6"/>
  </w:num>
  <w:num w:numId="38">
    <w:abstractNumId w:val="48"/>
  </w:num>
  <w:num w:numId="39">
    <w:abstractNumId w:val="28"/>
  </w:num>
  <w:num w:numId="40">
    <w:abstractNumId w:val="11"/>
  </w:num>
  <w:num w:numId="41">
    <w:abstractNumId w:val="16"/>
  </w:num>
  <w:num w:numId="42">
    <w:abstractNumId w:val="24"/>
  </w:num>
  <w:num w:numId="43">
    <w:abstractNumId w:val="31"/>
  </w:num>
  <w:num w:numId="44">
    <w:abstractNumId w:val="3"/>
  </w:num>
  <w:num w:numId="45">
    <w:abstractNumId w:val="30"/>
  </w:num>
  <w:num w:numId="46">
    <w:abstractNumId w:val="46"/>
  </w:num>
  <w:num w:numId="47">
    <w:abstractNumId w:val="21"/>
  </w:num>
  <w:num w:numId="48">
    <w:abstractNumId w:val="34"/>
  </w:num>
  <w:num w:numId="49">
    <w:abstractNumId w:val="14"/>
  </w:num>
  <w:num w:numId="50">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32"/>
    <w:rsid w:val="00000160"/>
    <w:rsid w:val="000025C0"/>
    <w:rsid w:val="00002C16"/>
    <w:rsid w:val="00003ADC"/>
    <w:rsid w:val="000049A6"/>
    <w:rsid w:val="00004FBD"/>
    <w:rsid w:val="00005ED4"/>
    <w:rsid w:val="00006C5A"/>
    <w:rsid w:val="0000773A"/>
    <w:rsid w:val="00007CA1"/>
    <w:rsid w:val="00007F7A"/>
    <w:rsid w:val="000100F2"/>
    <w:rsid w:val="00010AF9"/>
    <w:rsid w:val="00010CD0"/>
    <w:rsid w:val="00010CE9"/>
    <w:rsid w:val="00010D4A"/>
    <w:rsid w:val="00011127"/>
    <w:rsid w:val="000126DE"/>
    <w:rsid w:val="000128C6"/>
    <w:rsid w:val="00012A62"/>
    <w:rsid w:val="00012EBF"/>
    <w:rsid w:val="00013CB9"/>
    <w:rsid w:val="00013E91"/>
    <w:rsid w:val="00014672"/>
    <w:rsid w:val="0001468D"/>
    <w:rsid w:val="0001659C"/>
    <w:rsid w:val="000167B6"/>
    <w:rsid w:val="00016B6C"/>
    <w:rsid w:val="00016F3C"/>
    <w:rsid w:val="000172AF"/>
    <w:rsid w:val="00017929"/>
    <w:rsid w:val="0002244E"/>
    <w:rsid w:val="00022542"/>
    <w:rsid w:val="00022551"/>
    <w:rsid w:val="00022ABD"/>
    <w:rsid w:val="00023BF5"/>
    <w:rsid w:val="0002438B"/>
    <w:rsid w:val="0002465A"/>
    <w:rsid w:val="000256B9"/>
    <w:rsid w:val="0002583D"/>
    <w:rsid w:val="00025CD4"/>
    <w:rsid w:val="00027C74"/>
    <w:rsid w:val="00030F09"/>
    <w:rsid w:val="0003120B"/>
    <w:rsid w:val="0003157D"/>
    <w:rsid w:val="00031A63"/>
    <w:rsid w:val="000346BE"/>
    <w:rsid w:val="00034946"/>
    <w:rsid w:val="00035808"/>
    <w:rsid w:val="0003627F"/>
    <w:rsid w:val="000367CD"/>
    <w:rsid w:val="00036EFF"/>
    <w:rsid w:val="00036F2C"/>
    <w:rsid w:val="000374E3"/>
    <w:rsid w:val="00037C3F"/>
    <w:rsid w:val="0004027D"/>
    <w:rsid w:val="000404C0"/>
    <w:rsid w:val="00040914"/>
    <w:rsid w:val="00041942"/>
    <w:rsid w:val="00041B6F"/>
    <w:rsid w:val="00043041"/>
    <w:rsid w:val="00043050"/>
    <w:rsid w:val="00043644"/>
    <w:rsid w:val="00043F4D"/>
    <w:rsid w:val="00046C2E"/>
    <w:rsid w:val="000519CD"/>
    <w:rsid w:val="00051EBF"/>
    <w:rsid w:val="00052188"/>
    <w:rsid w:val="000524C6"/>
    <w:rsid w:val="00052E3C"/>
    <w:rsid w:val="000551CE"/>
    <w:rsid w:val="000553A8"/>
    <w:rsid w:val="00055CBE"/>
    <w:rsid w:val="000571EB"/>
    <w:rsid w:val="00057288"/>
    <w:rsid w:val="00057D95"/>
    <w:rsid w:val="00057D9A"/>
    <w:rsid w:val="00060B08"/>
    <w:rsid w:val="00062B7C"/>
    <w:rsid w:val="00063C73"/>
    <w:rsid w:val="00063CA0"/>
    <w:rsid w:val="00063D06"/>
    <w:rsid w:val="000646AD"/>
    <w:rsid w:val="00064A21"/>
    <w:rsid w:val="000651AD"/>
    <w:rsid w:val="000657B2"/>
    <w:rsid w:val="0006593B"/>
    <w:rsid w:val="00066158"/>
    <w:rsid w:val="00066CA1"/>
    <w:rsid w:val="0006740B"/>
    <w:rsid w:val="000674B1"/>
    <w:rsid w:val="00070163"/>
    <w:rsid w:val="00070173"/>
    <w:rsid w:val="000714A6"/>
    <w:rsid w:val="00071916"/>
    <w:rsid w:val="00071ABB"/>
    <w:rsid w:val="00071BB6"/>
    <w:rsid w:val="0007246A"/>
    <w:rsid w:val="00072638"/>
    <w:rsid w:val="00072A79"/>
    <w:rsid w:val="00072EDF"/>
    <w:rsid w:val="00072EF9"/>
    <w:rsid w:val="00075039"/>
    <w:rsid w:val="000753EE"/>
    <w:rsid w:val="00075D09"/>
    <w:rsid w:val="00076090"/>
    <w:rsid w:val="000770E1"/>
    <w:rsid w:val="0007747D"/>
    <w:rsid w:val="00077BFA"/>
    <w:rsid w:val="00077C37"/>
    <w:rsid w:val="00077FAA"/>
    <w:rsid w:val="00080294"/>
    <w:rsid w:val="00081EB5"/>
    <w:rsid w:val="0008234B"/>
    <w:rsid w:val="00082C38"/>
    <w:rsid w:val="000832A7"/>
    <w:rsid w:val="000833DF"/>
    <w:rsid w:val="00083986"/>
    <w:rsid w:val="00084936"/>
    <w:rsid w:val="00084A32"/>
    <w:rsid w:val="00084AEF"/>
    <w:rsid w:val="00084E32"/>
    <w:rsid w:val="00085616"/>
    <w:rsid w:val="0008602D"/>
    <w:rsid w:val="0008671C"/>
    <w:rsid w:val="000877D9"/>
    <w:rsid w:val="00087F1B"/>
    <w:rsid w:val="000905DF"/>
    <w:rsid w:val="000906F2"/>
    <w:rsid w:val="0009071C"/>
    <w:rsid w:val="00090C7C"/>
    <w:rsid w:val="00092ED6"/>
    <w:rsid w:val="00093BAE"/>
    <w:rsid w:val="00094170"/>
    <w:rsid w:val="000946CE"/>
    <w:rsid w:val="00094E23"/>
    <w:rsid w:val="00094FDD"/>
    <w:rsid w:val="00095174"/>
    <w:rsid w:val="00095CA3"/>
    <w:rsid w:val="00095D51"/>
    <w:rsid w:val="00095E00"/>
    <w:rsid w:val="00096E27"/>
    <w:rsid w:val="00097001"/>
    <w:rsid w:val="000972C3"/>
    <w:rsid w:val="000978C9"/>
    <w:rsid w:val="000A06A8"/>
    <w:rsid w:val="000A0A6C"/>
    <w:rsid w:val="000A13D4"/>
    <w:rsid w:val="000A2B37"/>
    <w:rsid w:val="000A414C"/>
    <w:rsid w:val="000A4556"/>
    <w:rsid w:val="000A49DE"/>
    <w:rsid w:val="000A5421"/>
    <w:rsid w:val="000A5C55"/>
    <w:rsid w:val="000A5CA5"/>
    <w:rsid w:val="000A683F"/>
    <w:rsid w:val="000A69FE"/>
    <w:rsid w:val="000A6B73"/>
    <w:rsid w:val="000A7575"/>
    <w:rsid w:val="000B1462"/>
    <w:rsid w:val="000B158B"/>
    <w:rsid w:val="000B2521"/>
    <w:rsid w:val="000B27E8"/>
    <w:rsid w:val="000B2AD7"/>
    <w:rsid w:val="000B2C3F"/>
    <w:rsid w:val="000B3191"/>
    <w:rsid w:val="000B3B9B"/>
    <w:rsid w:val="000B4131"/>
    <w:rsid w:val="000B45E6"/>
    <w:rsid w:val="000B4BC3"/>
    <w:rsid w:val="000B4FB3"/>
    <w:rsid w:val="000B5A10"/>
    <w:rsid w:val="000B625B"/>
    <w:rsid w:val="000B657D"/>
    <w:rsid w:val="000B6847"/>
    <w:rsid w:val="000B6A95"/>
    <w:rsid w:val="000B6CC2"/>
    <w:rsid w:val="000B78D6"/>
    <w:rsid w:val="000B7D73"/>
    <w:rsid w:val="000C0787"/>
    <w:rsid w:val="000C09D7"/>
    <w:rsid w:val="000C1058"/>
    <w:rsid w:val="000C18F6"/>
    <w:rsid w:val="000C236C"/>
    <w:rsid w:val="000C2A99"/>
    <w:rsid w:val="000C31CC"/>
    <w:rsid w:val="000C3E72"/>
    <w:rsid w:val="000C48F8"/>
    <w:rsid w:val="000C4C2E"/>
    <w:rsid w:val="000C4DD5"/>
    <w:rsid w:val="000C633B"/>
    <w:rsid w:val="000C6564"/>
    <w:rsid w:val="000C72EE"/>
    <w:rsid w:val="000C7339"/>
    <w:rsid w:val="000C7978"/>
    <w:rsid w:val="000C7AC7"/>
    <w:rsid w:val="000C7FC9"/>
    <w:rsid w:val="000D0562"/>
    <w:rsid w:val="000D0AB7"/>
    <w:rsid w:val="000D11F2"/>
    <w:rsid w:val="000D15D9"/>
    <w:rsid w:val="000D1A2C"/>
    <w:rsid w:val="000D2B2A"/>
    <w:rsid w:val="000D3588"/>
    <w:rsid w:val="000D4008"/>
    <w:rsid w:val="000D4167"/>
    <w:rsid w:val="000D4891"/>
    <w:rsid w:val="000D4FCF"/>
    <w:rsid w:val="000D5367"/>
    <w:rsid w:val="000D57BE"/>
    <w:rsid w:val="000D77F0"/>
    <w:rsid w:val="000E005F"/>
    <w:rsid w:val="000E09D0"/>
    <w:rsid w:val="000E0BC0"/>
    <w:rsid w:val="000E0C9E"/>
    <w:rsid w:val="000E10D1"/>
    <w:rsid w:val="000E1383"/>
    <w:rsid w:val="000E1450"/>
    <w:rsid w:val="000E2367"/>
    <w:rsid w:val="000E2B2E"/>
    <w:rsid w:val="000E2C88"/>
    <w:rsid w:val="000E2CE5"/>
    <w:rsid w:val="000E2DFB"/>
    <w:rsid w:val="000E2E0B"/>
    <w:rsid w:val="000E354A"/>
    <w:rsid w:val="000E3D5A"/>
    <w:rsid w:val="000E59BD"/>
    <w:rsid w:val="000E5A6D"/>
    <w:rsid w:val="000E5A85"/>
    <w:rsid w:val="000E66D5"/>
    <w:rsid w:val="000F06F7"/>
    <w:rsid w:val="000F14FA"/>
    <w:rsid w:val="000F1C58"/>
    <w:rsid w:val="000F1E42"/>
    <w:rsid w:val="000F1E7A"/>
    <w:rsid w:val="000F2AC6"/>
    <w:rsid w:val="000F3D7A"/>
    <w:rsid w:val="000F3DBC"/>
    <w:rsid w:val="000F5EEE"/>
    <w:rsid w:val="001002AD"/>
    <w:rsid w:val="001002B9"/>
    <w:rsid w:val="001003D0"/>
    <w:rsid w:val="001007C5"/>
    <w:rsid w:val="001014B9"/>
    <w:rsid w:val="00101C3B"/>
    <w:rsid w:val="0010357C"/>
    <w:rsid w:val="001037DC"/>
    <w:rsid w:val="00104468"/>
    <w:rsid w:val="0010548A"/>
    <w:rsid w:val="00105A5F"/>
    <w:rsid w:val="00106295"/>
    <w:rsid w:val="00106FDB"/>
    <w:rsid w:val="001070A4"/>
    <w:rsid w:val="001075EF"/>
    <w:rsid w:val="00107999"/>
    <w:rsid w:val="00107C31"/>
    <w:rsid w:val="00110E43"/>
    <w:rsid w:val="00111344"/>
    <w:rsid w:val="0011190F"/>
    <w:rsid w:val="00111E31"/>
    <w:rsid w:val="0011299D"/>
    <w:rsid w:val="001137F3"/>
    <w:rsid w:val="001141CA"/>
    <w:rsid w:val="0011449A"/>
    <w:rsid w:val="00116D4A"/>
    <w:rsid w:val="00117AF0"/>
    <w:rsid w:val="001207A3"/>
    <w:rsid w:val="0012086C"/>
    <w:rsid w:val="00121275"/>
    <w:rsid w:val="00122298"/>
    <w:rsid w:val="00122B8E"/>
    <w:rsid w:val="00123C3D"/>
    <w:rsid w:val="00125E5F"/>
    <w:rsid w:val="0012678E"/>
    <w:rsid w:val="00126ABB"/>
    <w:rsid w:val="00126D21"/>
    <w:rsid w:val="00127CA6"/>
    <w:rsid w:val="00132055"/>
    <w:rsid w:val="00132434"/>
    <w:rsid w:val="001326BB"/>
    <w:rsid w:val="00132B39"/>
    <w:rsid w:val="00132B98"/>
    <w:rsid w:val="00133129"/>
    <w:rsid w:val="00135CCF"/>
    <w:rsid w:val="00135F9C"/>
    <w:rsid w:val="00136714"/>
    <w:rsid w:val="00137126"/>
    <w:rsid w:val="00140311"/>
    <w:rsid w:val="001410AE"/>
    <w:rsid w:val="00141927"/>
    <w:rsid w:val="00143689"/>
    <w:rsid w:val="00143E73"/>
    <w:rsid w:val="00144278"/>
    <w:rsid w:val="00144FC6"/>
    <w:rsid w:val="0014572B"/>
    <w:rsid w:val="001458DA"/>
    <w:rsid w:val="00145AE0"/>
    <w:rsid w:val="00145C9C"/>
    <w:rsid w:val="00147599"/>
    <w:rsid w:val="0015161F"/>
    <w:rsid w:val="00152E14"/>
    <w:rsid w:val="00153F77"/>
    <w:rsid w:val="00156C33"/>
    <w:rsid w:val="00157C0D"/>
    <w:rsid w:val="00160B9E"/>
    <w:rsid w:val="00161F0F"/>
    <w:rsid w:val="00162DD9"/>
    <w:rsid w:val="0016408F"/>
    <w:rsid w:val="0016423C"/>
    <w:rsid w:val="0016459E"/>
    <w:rsid w:val="001649DC"/>
    <w:rsid w:val="001657F3"/>
    <w:rsid w:val="00165FEC"/>
    <w:rsid w:val="001664B9"/>
    <w:rsid w:val="00170373"/>
    <w:rsid w:val="00170C65"/>
    <w:rsid w:val="00171138"/>
    <w:rsid w:val="001717CF"/>
    <w:rsid w:val="001717F3"/>
    <w:rsid w:val="001723DD"/>
    <w:rsid w:val="00172AA1"/>
    <w:rsid w:val="00175461"/>
    <w:rsid w:val="00175AA1"/>
    <w:rsid w:val="0017677C"/>
    <w:rsid w:val="00176ACD"/>
    <w:rsid w:val="00177888"/>
    <w:rsid w:val="00177DE6"/>
    <w:rsid w:val="001802B0"/>
    <w:rsid w:val="001810E5"/>
    <w:rsid w:val="0018156B"/>
    <w:rsid w:val="00183D3B"/>
    <w:rsid w:val="0018473F"/>
    <w:rsid w:val="00184B1D"/>
    <w:rsid w:val="0018552F"/>
    <w:rsid w:val="00186273"/>
    <w:rsid w:val="00186C2A"/>
    <w:rsid w:val="00186ED2"/>
    <w:rsid w:val="0019017D"/>
    <w:rsid w:val="00190518"/>
    <w:rsid w:val="00190E16"/>
    <w:rsid w:val="00192306"/>
    <w:rsid w:val="0019293B"/>
    <w:rsid w:val="00192B91"/>
    <w:rsid w:val="0019394B"/>
    <w:rsid w:val="00193D32"/>
    <w:rsid w:val="00194135"/>
    <w:rsid w:val="00194FA6"/>
    <w:rsid w:val="00195AA0"/>
    <w:rsid w:val="00197E56"/>
    <w:rsid w:val="00197E87"/>
    <w:rsid w:val="001A1B5F"/>
    <w:rsid w:val="001A29CA"/>
    <w:rsid w:val="001A2EAC"/>
    <w:rsid w:val="001A3317"/>
    <w:rsid w:val="001A5574"/>
    <w:rsid w:val="001A5590"/>
    <w:rsid w:val="001A55B7"/>
    <w:rsid w:val="001A6446"/>
    <w:rsid w:val="001A68AE"/>
    <w:rsid w:val="001A6FA5"/>
    <w:rsid w:val="001B1595"/>
    <w:rsid w:val="001B2521"/>
    <w:rsid w:val="001B3131"/>
    <w:rsid w:val="001B3566"/>
    <w:rsid w:val="001B4557"/>
    <w:rsid w:val="001B46E6"/>
    <w:rsid w:val="001B4760"/>
    <w:rsid w:val="001B5398"/>
    <w:rsid w:val="001B5B3F"/>
    <w:rsid w:val="001B61B4"/>
    <w:rsid w:val="001B6EF2"/>
    <w:rsid w:val="001B7F5A"/>
    <w:rsid w:val="001C067B"/>
    <w:rsid w:val="001C15E8"/>
    <w:rsid w:val="001C1BAB"/>
    <w:rsid w:val="001C24EA"/>
    <w:rsid w:val="001C2F3E"/>
    <w:rsid w:val="001C3B36"/>
    <w:rsid w:val="001C419F"/>
    <w:rsid w:val="001C5605"/>
    <w:rsid w:val="001C59A4"/>
    <w:rsid w:val="001C5E40"/>
    <w:rsid w:val="001C6B03"/>
    <w:rsid w:val="001D0340"/>
    <w:rsid w:val="001D08FC"/>
    <w:rsid w:val="001D2804"/>
    <w:rsid w:val="001D2A45"/>
    <w:rsid w:val="001D3F2E"/>
    <w:rsid w:val="001D4071"/>
    <w:rsid w:val="001D45FD"/>
    <w:rsid w:val="001D4CFD"/>
    <w:rsid w:val="001D5293"/>
    <w:rsid w:val="001D568E"/>
    <w:rsid w:val="001D6960"/>
    <w:rsid w:val="001D69FA"/>
    <w:rsid w:val="001D7055"/>
    <w:rsid w:val="001D75E9"/>
    <w:rsid w:val="001D7819"/>
    <w:rsid w:val="001E0ECF"/>
    <w:rsid w:val="001E2178"/>
    <w:rsid w:val="001E310B"/>
    <w:rsid w:val="001E374A"/>
    <w:rsid w:val="001E3BAF"/>
    <w:rsid w:val="001E3F1C"/>
    <w:rsid w:val="001E420F"/>
    <w:rsid w:val="001E4872"/>
    <w:rsid w:val="001E616F"/>
    <w:rsid w:val="001E69B3"/>
    <w:rsid w:val="001E74E9"/>
    <w:rsid w:val="001E7E22"/>
    <w:rsid w:val="001F03C8"/>
    <w:rsid w:val="001F098E"/>
    <w:rsid w:val="001F1F66"/>
    <w:rsid w:val="001F2A64"/>
    <w:rsid w:val="001F406D"/>
    <w:rsid w:val="001F55C8"/>
    <w:rsid w:val="001F568A"/>
    <w:rsid w:val="001F66B6"/>
    <w:rsid w:val="001F6B18"/>
    <w:rsid w:val="001F7218"/>
    <w:rsid w:val="001F7BAD"/>
    <w:rsid w:val="00200ADE"/>
    <w:rsid w:val="00201FC5"/>
    <w:rsid w:val="00202738"/>
    <w:rsid w:val="00202B66"/>
    <w:rsid w:val="00204BED"/>
    <w:rsid w:val="00204D68"/>
    <w:rsid w:val="0020549C"/>
    <w:rsid w:val="00205BDA"/>
    <w:rsid w:val="00206312"/>
    <w:rsid w:val="0020634D"/>
    <w:rsid w:val="0021093A"/>
    <w:rsid w:val="00210D55"/>
    <w:rsid w:val="00210DCA"/>
    <w:rsid w:val="0021103B"/>
    <w:rsid w:val="00211565"/>
    <w:rsid w:val="00212117"/>
    <w:rsid w:val="00212354"/>
    <w:rsid w:val="002124AE"/>
    <w:rsid w:val="00212856"/>
    <w:rsid w:val="00212936"/>
    <w:rsid w:val="00212ABC"/>
    <w:rsid w:val="00212E84"/>
    <w:rsid w:val="002130B8"/>
    <w:rsid w:val="00214241"/>
    <w:rsid w:val="00214D35"/>
    <w:rsid w:val="00215383"/>
    <w:rsid w:val="00215ADC"/>
    <w:rsid w:val="00216E70"/>
    <w:rsid w:val="00220196"/>
    <w:rsid w:val="002204BB"/>
    <w:rsid w:val="00220CD7"/>
    <w:rsid w:val="00220D94"/>
    <w:rsid w:val="002210B5"/>
    <w:rsid w:val="002218E1"/>
    <w:rsid w:val="002226AE"/>
    <w:rsid w:val="0022415E"/>
    <w:rsid w:val="00224D3D"/>
    <w:rsid w:val="0022549A"/>
    <w:rsid w:val="0022586C"/>
    <w:rsid w:val="00225A61"/>
    <w:rsid w:val="00226E8C"/>
    <w:rsid w:val="00226EAF"/>
    <w:rsid w:val="00230E28"/>
    <w:rsid w:val="00231B98"/>
    <w:rsid w:val="00232121"/>
    <w:rsid w:val="00233882"/>
    <w:rsid w:val="0023395B"/>
    <w:rsid w:val="002339B4"/>
    <w:rsid w:val="0023406B"/>
    <w:rsid w:val="00234AD8"/>
    <w:rsid w:val="00235C02"/>
    <w:rsid w:val="00235E70"/>
    <w:rsid w:val="002364E0"/>
    <w:rsid w:val="002368C4"/>
    <w:rsid w:val="00237F8B"/>
    <w:rsid w:val="002402EB"/>
    <w:rsid w:val="00241107"/>
    <w:rsid w:val="00241C6F"/>
    <w:rsid w:val="00241FE7"/>
    <w:rsid w:val="00242097"/>
    <w:rsid w:val="00242294"/>
    <w:rsid w:val="00244238"/>
    <w:rsid w:val="00244482"/>
    <w:rsid w:val="00244601"/>
    <w:rsid w:val="00244C25"/>
    <w:rsid w:val="0024529D"/>
    <w:rsid w:val="0024650F"/>
    <w:rsid w:val="002467C7"/>
    <w:rsid w:val="002470D7"/>
    <w:rsid w:val="00247356"/>
    <w:rsid w:val="00247A16"/>
    <w:rsid w:val="00250DCA"/>
    <w:rsid w:val="00253AE5"/>
    <w:rsid w:val="002543DD"/>
    <w:rsid w:val="00254E7A"/>
    <w:rsid w:val="00255CCC"/>
    <w:rsid w:val="00255D0C"/>
    <w:rsid w:val="00255F72"/>
    <w:rsid w:val="002560A3"/>
    <w:rsid w:val="00256976"/>
    <w:rsid w:val="002575F1"/>
    <w:rsid w:val="00257712"/>
    <w:rsid w:val="00257E78"/>
    <w:rsid w:val="00261D81"/>
    <w:rsid w:val="0026200A"/>
    <w:rsid w:val="0026213C"/>
    <w:rsid w:val="00262AC8"/>
    <w:rsid w:val="002638CE"/>
    <w:rsid w:val="0026399A"/>
    <w:rsid w:val="00263D53"/>
    <w:rsid w:val="002646BC"/>
    <w:rsid w:val="00264B1A"/>
    <w:rsid w:val="00265053"/>
    <w:rsid w:val="002652F5"/>
    <w:rsid w:val="002676B6"/>
    <w:rsid w:val="00270E63"/>
    <w:rsid w:val="002710AE"/>
    <w:rsid w:val="00271485"/>
    <w:rsid w:val="00271732"/>
    <w:rsid w:val="00271AD8"/>
    <w:rsid w:val="002729F4"/>
    <w:rsid w:val="00273EEC"/>
    <w:rsid w:val="00274641"/>
    <w:rsid w:val="0027602D"/>
    <w:rsid w:val="0027604E"/>
    <w:rsid w:val="00276972"/>
    <w:rsid w:val="00276D27"/>
    <w:rsid w:val="002771E8"/>
    <w:rsid w:val="002778A9"/>
    <w:rsid w:val="00280225"/>
    <w:rsid w:val="0028029A"/>
    <w:rsid w:val="00281299"/>
    <w:rsid w:val="00281DF7"/>
    <w:rsid w:val="002820C5"/>
    <w:rsid w:val="00282108"/>
    <w:rsid w:val="00282806"/>
    <w:rsid w:val="0028299A"/>
    <w:rsid w:val="002829AE"/>
    <w:rsid w:val="00282F1D"/>
    <w:rsid w:val="002831A5"/>
    <w:rsid w:val="002839D9"/>
    <w:rsid w:val="00284DC6"/>
    <w:rsid w:val="00284EDF"/>
    <w:rsid w:val="002852B6"/>
    <w:rsid w:val="002856BB"/>
    <w:rsid w:val="00286EA4"/>
    <w:rsid w:val="00287721"/>
    <w:rsid w:val="00290048"/>
    <w:rsid w:val="00290053"/>
    <w:rsid w:val="00291445"/>
    <w:rsid w:val="0029252E"/>
    <w:rsid w:val="0029255C"/>
    <w:rsid w:val="00292707"/>
    <w:rsid w:val="00292EAF"/>
    <w:rsid w:val="00293D28"/>
    <w:rsid w:val="00293D58"/>
    <w:rsid w:val="00294786"/>
    <w:rsid w:val="00296AF8"/>
    <w:rsid w:val="00296E26"/>
    <w:rsid w:val="0029752D"/>
    <w:rsid w:val="00297637"/>
    <w:rsid w:val="002A078B"/>
    <w:rsid w:val="002A101C"/>
    <w:rsid w:val="002A144A"/>
    <w:rsid w:val="002A1577"/>
    <w:rsid w:val="002A2A70"/>
    <w:rsid w:val="002A2BB0"/>
    <w:rsid w:val="002A48F9"/>
    <w:rsid w:val="002A4AC3"/>
    <w:rsid w:val="002A55ED"/>
    <w:rsid w:val="002A5628"/>
    <w:rsid w:val="002A5F70"/>
    <w:rsid w:val="002A6688"/>
    <w:rsid w:val="002A6D09"/>
    <w:rsid w:val="002A6FF0"/>
    <w:rsid w:val="002A7489"/>
    <w:rsid w:val="002B0211"/>
    <w:rsid w:val="002B0D65"/>
    <w:rsid w:val="002B19AB"/>
    <w:rsid w:val="002B1BE1"/>
    <w:rsid w:val="002B1F7A"/>
    <w:rsid w:val="002B2137"/>
    <w:rsid w:val="002B2C9E"/>
    <w:rsid w:val="002B37B7"/>
    <w:rsid w:val="002B403A"/>
    <w:rsid w:val="002B6925"/>
    <w:rsid w:val="002B712E"/>
    <w:rsid w:val="002B737F"/>
    <w:rsid w:val="002B76D2"/>
    <w:rsid w:val="002C1428"/>
    <w:rsid w:val="002C1E15"/>
    <w:rsid w:val="002C2637"/>
    <w:rsid w:val="002C289A"/>
    <w:rsid w:val="002C2CD1"/>
    <w:rsid w:val="002C35DE"/>
    <w:rsid w:val="002C5127"/>
    <w:rsid w:val="002C52DC"/>
    <w:rsid w:val="002C556C"/>
    <w:rsid w:val="002C6C3B"/>
    <w:rsid w:val="002C7686"/>
    <w:rsid w:val="002C7B5F"/>
    <w:rsid w:val="002C7D26"/>
    <w:rsid w:val="002D008F"/>
    <w:rsid w:val="002D010F"/>
    <w:rsid w:val="002D04A6"/>
    <w:rsid w:val="002D1198"/>
    <w:rsid w:val="002D3891"/>
    <w:rsid w:val="002D4071"/>
    <w:rsid w:val="002D5189"/>
    <w:rsid w:val="002D684E"/>
    <w:rsid w:val="002D7454"/>
    <w:rsid w:val="002E0825"/>
    <w:rsid w:val="002E262D"/>
    <w:rsid w:val="002E3076"/>
    <w:rsid w:val="002E3B76"/>
    <w:rsid w:val="002E5101"/>
    <w:rsid w:val="002E559C"/>
    <w:rsid w:val="002E5B52"/>
    <w:rsid w:val="002E5C3D"/>
    <w:rsid w:val="002F0687"/>
    <w:rsid w:val="002F0697"/>
    <w:rsid w:val="002F1642"/>
    <w:rsid w:val="002F1ADD"/>
    <w:rsid w:val="002F2553"/>
    <w:rsid w:val="002F2635"/>
    <w:rsid w:val="002F2B04"/>
    <w:rsid w:val="002F315A"/>
    <w:rsid w:val="002F36E6"/>
    <w:rsid w:val="002F3C1D"/>
    <w:rsid w:val="002F48CD"/>
    <w:rsid w:val="002F4B38"/>
    <w:rsid w:val="002F4CAE"/>
    <w:rsid w:val="002F578E"/>
    <w:rsid w:val="002F59FC"/>
    <w:rsid w:val="002F6386"/>
    <w:rsid w:val="002F6864"/>
    <w:rsid w:val="002F7AD7"/>
    <w:rsid w:val="0030025D"/>
    <w:rsid w:val="00300630"/>
    <w:rsid w:val="00300E78"/>
    <w:rsid w:val="00300FFC"/>
    <w:rsid w:val="00301278"/>
    <w:rsid w:val="003016DE"/>
    <w:rsid w:val="00302041"/>
    <w:rsid w:val="0030262C"/>
    <w:rsid w:val="00302E5A"/>
    <w:rsid w:val="00303172"/>
    <w:rsid w:val="00303509"/>
    <w:rsid w:val="003042E7"/>
    <w:rsid w:val="00304A9E"/>
    <w:rsid w:val="003051DB"/>
    <w:rsid w:val="0030594B"/>
    <w:rsid w:val="003076E1"/>
    <w:rsid w:val="003079D4"/>
    <w:rsid w:val="003079E4"/>
    <w:rsid w:val="003079EA"/>
    <w:rsid w:val="003100DC"/>
    <w:rsid w:val="00311169"/>
    <w:rsid w:val="003111AD"/>
    <w:rsid w:val="003111B3"/>
    <w:rsid w:val="00311416"/>
    <w:rsid w:val="00312E55"/>
    <w:rsid w:val="003140A7"/>
    <w:rsid w:val="00314C0F"/>
    <w:rsid w:val="00314CE9"/>
    <w:rsid w:val="00316F57"/>
    <w:rsid w:val="00316FFE"/>
    <w:rsid w:val="003172C9"/>
    <w:rsid w:val="00317335"/>
    <w:rsid w:val="003178D7"/>
    <w:rsid w:val="00317B01"/>
    <w:rsid w:val="0032170A"/>
    <w:rsid w:val="00321CF6"/>
    <w:rsid w:val="00322824"/>
    <w:rsid w:val="00325117"/>
    <w:rsid w:val="00325526"/>
    <w:rsid w:val="003259D4"/>
    <w:rsid w:val="00326027"/>
    <w:rsid w:val="00326492"/>
    <w:rsid w:val="00326693"/>
    <w:rsid w:val="003268D2"/>
    <w:rsid w:val="00332299"/>
    <w:rsid w:val="003324CF"/>
    <w:rsid w:val="00333474"/>
    <w:rsid w:val="003334DE"/>
    <w:rsid w:val="00333B6F"/>
    <w:rsid w:val="00333B80"/>
    <w:rsid w:val="00333D72"/>
    <w:rsid w:val="00333EFD"/>
    <w:rsid w:val="00334049"/>
    <w:rsid w:val="003341EF"/>
    <w:rsid w:val="0033470B"/>
    <w:rsid w:val="00334C2C"/>
    <w:rsid w:val="003353D0"/>
    <w:rsid w:val="003361A6"/>
    <w:rsid w:val="00336629"/>
    <w:rsid w:val="0033668B"/>
    <w:rsid w:val="00336ECC"/>
    <w:rsid w:val="00340253"/>
    <w:rsid w:val="003406D4"/>
    <w:rsid w:val="00340A03"/>
    <w:rsid w:val="00341987"/>
    <w:rsid w:val="00341E59"/>
    <w:rsid w:val="00341FBC"/>
    <w:rsid w:val="003424A5"/>
    <w:rsid w:val="00342D25"/>
    <w:rsid w:val="00343D3A"/>
    <w:rsid w:val="00345503"/>
    <w:rsid w:val="0034567D"/>
    <w:rsid w:val="003459D3"/>
    <w:rsid w:val="00346C66"/>
    <w:rsid w:val="003471B2"/>
    <w:rsid w:val="00347626"/>
    <w:rsid w:val="00347667"/>
    <w:rsid w:val="0035029C"/>
    <w:rsid w:val="0035077B"/>
    <w:rsid w:val="0035116E"/>
    <w:rsid w:val="00351932"/>
    <w:rsid w:val="0035382B"/>
    <w:rsid w:val="003538D0"/>
    <w:rsid w:val="00353E40"/>
    <w:rsid w:val="003547D4"/>
    <w:rsid w:val="00354F21"/>
    <w:rsid w:val="00355C99"/>
    <w:rsid w:val="003564AD"/>
    <w:rsid w:val="003566B8"/>
    <w:rsid w:val="00356DF6"/>
    <w:rsid w:val="00357141"/>
    <w:rsid w:val="0035721B"/>
    <w:rsid w:val="00357C93"/>
    <w:rsid w:val="00357E9A"/>
    <w:rsid w:val="0036041E"/>
    <w:rsid w:val="0036152E"/>
    <w:rsid w:val="00361AA0"/>
    <w:rsid w:val="00361FB4"/>
    <w:rsid w:val="003633E4"/>
    <w:rsid w:val="0036390E"/>
    <w:rsid w:val="0036481A"/>
    <w:rsid w:val="00365210"/>
    <w:rsid w:val="003658BE"/>
    <w:rsid w:val="0036715A"/>
    <w:rsid w:val="00367C26"/>
    <w:rsid w:val="00370B73"/>
    <w:rsid w:val="0037101C"/>
    <w:rsid w:val="003711E5"/>
    <w:rsid w:val="00371381"/>
    <w:rsid w:val="003720A8"/>
    <w:rsid w:val="00374177"/>
    <w:rsid w:val="00374664"/>
    <w:rsid w:val="00375999"/>
    <w:rsid w:val="003759EE"/>
    <w:rsid w:val="003765D0"/>
    <w:rsid w:val="003766F4"/>
    <w:rsid w:val="0037775E"/>
    <w:rsid w:val="0038177E"/>
    <w:rsid w:val="003817B6"/>
    <w:rsid w:val="00381899"/>
    <w:rsid w:val="003818F4"/>
    <w:rsid w:val="00382D72"/>
    <w:rsid w:val="003833A9"/>
    <w:rsid w:val="00383490"/>
    <w:rsid w:val="00383688"/>
    <w:rsid w:val="0038410D"/>
    <w:rsid w:val="00385FC2"/>
    <w:rsid w:val="00386F4F"/>
    <w:rsid w:val="00387242"/>
    <w:rsid w:val="003876C4"/>
    <w:rsid w:val="00390FCD"/>
    <w:rsid w:val="003934B3"/>
    <w:rsid w:val="003938FD"/>
    <w:rsid w:val="00393DFF"/>
    <w:rsid w:val="0039404B"/>
    <w:rsid w:val="00394194"/>
    <w:rsid w:val="00395224"/>
    <w:rsid w:val="00395B7D"/>
    <w:rsid w:val="00396250"/>
    <w:rsid w:val="003978BD"/>
    <w:rsid w:val="003A0A66"/>
    <w:rsid w:val="003A0B98"/>
    <w:rsid w:val="003A1282"/>
    <w:rsid w:val="003A14F4"/>
    <w:rsid w:val="003A150F"/>
    <w:rsid w:val="003A1998"/>
    <w:rsid w:val="003A1E2E"/>
    <w:rsid w:val="003A2150"/>
    <w:rsid w:val="003A22AB"/>
    <w:rsid w:val="003A2367"/>
    <w:rsid w:val="003A2CB8"/>
    <w:rsid w:val="003A3C08"/>
    <w:rsid w:val="003A3E48"/>
    <w:rsid w:val="003A3EF9"/>
    <w:rsid w:val="003A4745"/>
    <w:rsid w:val="003A4C82"/>
    <w:rsid w:val="003A5511"/>
    <w:rsid w:val="003A5631"/>
    <w:rsid w:val="003A6557"/>
    <w:rsid w:val="003A77F4"/>
    <w:rsid w:val="003A7E74"/>
    <w:rsid w:val="003B1792"/>
    <w:rsid w:val="003B1B13"/>
    <w:rsid w:val="003B275F"/>
    <w:rsid w:val="003B27DD"/>
    <w:rsid w:val="003B28B8"/>
    <w:rsid w:val="003B3522"/>
    <w:rsid w:val="003B3D35"/>
    <w:rsid w:val="003B4A21"/>
    <w:rsid w:val="003B67A4"/>
    <w:rsid w:val="003B6E15"/>
    <w:rsid w:val="003B73A4"/>
    <w:rsid w:val="003C0DCA"/>
    <w:rsid w:val="003C1320"/>
    <w:rsid w:val="003C1A69"/>
    <w:rsid w:val="003C1EF2"/>
    <w:rsid w:val="003C2224"/>
    <w:rsid w:val="003C2F6D"/>
    <w:rsid w:val="003C38EB"/>
    <w:rsid w:val="003C46B1"/>
    <w:rsid w:val="003C5D8D"/>
    <w:rsid w:val="003C72BD"/>
    <w:rsid w:val="003C784F"/>
    <w:rsid w:val="003D0C29"/>
    <w:rsid w:val="003D0FB6"/>
    <w:rsid w:val="003D2FE1"/>
    <w:rsid w:val="003D5BC4"/>
    <w:rsid w:val="003D5BFB"/>
    <w:rsid w:val="003D6E5C"/>
    <w:rsid w:val="003E0318"/>
    <w:rsid w:val="003E03A3"/>
    <w:rsid w:val="003E0D28"/>
    <w:rsid w:val="003E17B2"/>
    <w:rsid w:val="003E1B54"/>
    <w:rsid w:val="003E2169"/>
    <w:rsid w:val="003E234C"/>
    <w:rsid w:val="003E2397"/>
    <w:rsid w:val="003E2B2A"/>
    <w:rsid w:val="003E35FC"/>
    <w:rsid w:val="003E3FA4"/>
    <w:rsid w:val="003E417F"/>
    <w:rsid w:val="003E433F"/>
    <w:rsid w:val="003E5235"/>
    <w:rsid w:val="003E544B"/>
    <w:rsid w:val="003E5F9F"/>
    <w:rsid w:val="003E681D"/>
    <w:rsid w:val="003E749E"/>
    <w:rsid w:val="003F09DD"/>
    <w:rsid w:val="003F1300"/>
    <w:rsid w:val="003F1748"/>
    <w:rsid w:val="003F2637"/>
    <w:rsid w:val="003F3AE7"/>
    <w:rsid w:val="003F49FD"/>
    <w:rsid w:val="003F4BED"/>
    <w:rsid w:val="003F50FE"/>
    <w:rsid w:val="003F555B"/>
    <w:rsid w:val="003F5B59"/>
    <w:rsid w:val="003F5D57"/>
    <w:rsid w:val="003F5FC2"/>
    <w:rsid w:val="003F6BE9"/>
    <w:rsid w:val="003F721F"/>
    <w:rsid w:val="003F7611"/>
    <w:rsid w:val="003F7703"/>
    <w:rsid w:val="003F7A87"/>
    <w:rsid w:val="003F7DEC"/>
    <w:rsid w:val="0040026D"/>
    <w:rsid w:val="00400970"/>
    <w:rsid w:val="00400B9F"/>
    <w:rsid w:val="00401593"/>
    <w:rsid w:val="00401BF3"/>
    <w:rsid w:val="004023F1"/>
    <w:rsid w:val="00402B77"/>
    <w:rsid w:val="00403011"/>
    <w:rsid w:val="00404AA0"/>
    <w:rsid w:val="00404C84"/>
    <w:rsid w:val="0040515D"/>
    <w:rsid w:val="00405F59"/>
    <w:rsid w:val="00406319"/>
    <w:rsid w:val="0040655F"/>
    <w:rsid w:val="0041025B"/>
    <w:rsid w:val="004109D8"/>
    <w:rsid w:val="0041108B"/>
    <w:rsid w:val="00411203"/>
    <w:rsid w:val="00411668"/>
    <w:rsid w:val="00411CEE"/>
    <w:rsid w:val="00413595"/>
    <w:rsid w:val="004136B3"/>
    <w:rsid w:val="00413F73"/>
    <w:rsid w:val="004146BA"/>
    <w:rsid w:val="00414EAC"/>
    <w:rsid w:val="00415B48"/>
    <w:rsid w:val="00416AAC"/>
    <w:rsid w:val="00416BC7"/>
    <w:rsid w:val="004178D7"/>
    <w:rsid w:val="00417950"/>
    <w:rsid w:val="0042021A"/>
    <w:rsid w:val="004203CF"/>
    <w:rsid w:val="00420A6E"/>
    <w:rsid w:val="0042107C"/>
    <w:rsid w:val="004210AE"/>
    <w:rsid w:val="00421DC7"/>
    <w:rsid w:val="00422083"/>
    <w:rsid w:val="00422E91"/>
    <w:rsid w:val="00423FB2"/>
    <w:rsid w:val="00424CBB"/>
    <w:rsid w:val="00426953"/>
    <w:rsid w:val="00426B89"/>
    <w:rsid w:val="00427031"/>
    <w:rsid w:val="00427C70"/>
    <w:rsid w:val="0043093E"/>
    <w:rsid w:val="00430EC2"/>
    <w:rsid w:val="004331F7"/>
    <w:rsid w:val="004344BB"/>
    <w:rsid w:val="004355FA"/>
    <w:rsid w:val="00435F00"/>
    <w:rsid w:val="004367D6"/>
    <w:rsid w:val="00436969"/>
    <w:rsid w:val="00440625"/>
    <w:rsid w:val="004418CF"/>
    <w:rsid w:val="00441C34"/>
    <w:rsid w:val="00442402"/>
    <w:rsid w:val="004429A4"/>
    <w:rsid w:val="00442F27"/>
    <w:rsid w:val="00443C16"/>
    <w:rsid w:val="00443E07"/>
    <w:rsid w:val="0044417F"/>
    <w:rsid w:val="00444465"/>
    <w:rsid w:val="00444DBD"/>
    <w:rsid w:val="00445335"/>
    <w:rsid w:val="0044537C"/>
    <w:rsid w:val="004502B2"/>
    <w:rsid w:val="004508E2"/>
    <w:rsid w:val="004510CF"/>
    <w:rsid w:val="0045177F"/>
    <w:rsid w:val="0045289D"/>
    <w:rsid w:val="00452C73"/>
    <w:rsid w:val="00453130"/>
    <w:rsid w:val="00453601"/>
    <w:rsid w:val="00453872"/>
    <w:rsid w:val="00453AFC"/>
    <w:rsid w:val="004548B4"/>
    <w:rsid w:val="004556BD"/>
    <w:rsid w:val="0045570F"/>
    <w:rsid w:val="0045583E"/>
    <w:rsid w:val="004565C0"/>
    <w:rsid w:val="0045661F"/>
    <w:rsid w:val="00456A1A"/>
    <w:rsid w:val="00457005"/>
    <w:rsid w:val="0045735B"/>
    <w:rsid w:val="00460F1E"/>
    <w:rsid w:val="00461366"/>
    <w:rsid w:val="004619E8"/>
    <w:rsid w:val="00462505"/>
    <w:rsid w:val="00462A43"/>
    <w:rsid w:val="00462AA3"/>
    <w:rsid w:val="004632EF"/>
    <w:rsid w:val="004647B3"/>
    <w:rsid w:val="00465290"/>
    <w:rsid w:val="0046600A"/>
    <w:rsid w:val="0046622E"/>
    <w:rsid w:val="004665A5"/>
    <w:rsid w:val="004678A4"/>
    <w:rsid w:val="00467F17"/>
    <w:rsid w:val="00471271"/>
    <w:rsid w:val="00471D66"/>
    <w:rsid w:val="00471D7B"/>
    <w:rsid w:val="00472263"/>
    <w:rsid w:val="004722FB"/>
    <w:rsid w:val="004723DE"/>
    <w:rsid w:val="00472847"/>
    <w:rsid w:val="004732BC"/>
    <w:rsid w:val="00473615"/>
    <w:rsid w:val="004739F3"/>
    <w:rsid w:val="00474ACF"/>
    <w:rsid w:val="00474D0C"/>
    <w:rsid w:val="00474D2C"/>
    <w:rsid w:val="00474F80"/>
    <w:rsid w:val="00475D78"/>
    <w:rsid w:val="00477559"/>
    <w:rsid w:val="004805C9"/>
    <w:rsid w:val="00481268"/>
    <w:rsid w:val="00481458"/>
    <w:rsid w:val="00481CA4"/>
    <w:rsid w:val="00482217"/>
    <w:rsid w:val="00483A34"/>
    <w:rsid w:val="00484E39"/>
    <w:rsid w:val="00486C29"/>
    <w:rsid w:val="004877DA"/>
    <w:rsid w:val="00487A83"/>
    <w:rsid w:val="0049019C"/>
    <w:rsid w:val="00490C00"/>
    <w:rsid w:val="004911EB"/>
    <w:rsid w:val="00491939"/>
    <w:rsid w:val="004921BC"/>
    <w:rsid w:val="004928E0"/>
    <w:rsid w:val="004930CA"/>
    <w:rsid w:val="00493F83"/>
    <w:rsid w:val="00494FC8"/>
    <w:rsid w:val="00495725"/>
    <w:rsid w:val="004963C0"/>
    <w:rsid w:val="00496CEF"/>
    <w:rsid w:val="004971C4"/>
    <w:rsid w:val="004978C7"/>
    <w:rsid w:val="004A20CA"/>
    <w:rsid w:val="004A2BC2"/>
    <w:rsid w:val="004A2D80"/>
    <w:rsid w:val="004A32F5"/>
    <w:rsid w:val="004A3752"/>
    <w:rsid w:val="004A3989"/>
    <w:rsid w:val="004A3AB2"/>
    <w:rsid w:val="004A3B4B"/>
    <w:rsid w:val="004A3F11"/>
    <w:rsid w:val="004A586F"/>
    <w:rsid w:val="004A591C"/>
    <w:rsid w:val="004A5C9B"/>
    <w:rsid w:val="004A6053"/>
    <w:rsid w:val="004A65FD"/>
    <w:rsid w:val="004A6980"/>
    <w:rsid w:val="004A6DDB"/>
    <w:rsid w:val="004A7368"/>
    <w:rsid w:val="004A779D"/>
    <w:rsid w:val="004A7863"/>
    <w:rsid w:val="004A79D9"/>
    <w:rsid w:val="004A7B18"/>
    <w:rsid w:val="004A7BF3"/>
    <w:rsid w:val="004B1B04"/>
    <w:rsid w:val="004B1E43"/>
    <w:rsid w:val="004B2001"/>
    <w:rsid w:val="004B252C"/>
    <w:rsid w:val="004B28D9"/>
    <w:rsid w:val="004B2BEC"/>
    <w:rsid w:val="004B2C70"/>
    <w:rsid w:val="004B36D3"/>
    <w:rsid w:val="004B3CA7"/>
    <w:rsid w:val="004B3F48"/>
    <w:rsid w:val="004B5609"/>
    <w:rsid w:val="004B64B6"/>
    <w:rsid w:val="004B7823"/>
    <w:rsid w:val="004C208D"/>
    <w:rsid w:val="004C24AD"/>
    <w:rsid w:val="004C25B8"/>
    <w:rsid w:val="004C33F0"/>
    <w:rsid w:val="004C3A74"/>
    <w:rsid w:val="004C4842"/>
    <w:rsid w:val="004C4D0B"/>
    <w:rsid w:val="004C60EC"/>
    <w:rsid w:val="004C7712"/>
    <w:rsid w:val="004C7F58"/>
    <w:rsid w:val="004D27E4"/>
    <w:rsid w:val="004D399D"/>
    <w:rsid w:val="004D44E1"/>
    <w:rsid w:val="004D4742"/>
    <w:rsid w:val="004D487A"/>
    <w:rsid w:val="004D53BF"/>
    <w:rsid w:val="004D6238"/>
    <w:rsid w:val="004D798F"/>
    <w:rsid w:val="004D7F5C"/>
    <w:rsid w:val="004E0480"/>
    <w:rsid w:val="004E0CA3"/>
    <w:rsid w:val="004E316F"/>
    <w:rsid w:val="004E32C1"/>
    <w:rsid w:val="004E3B02"/>
    <w:rsid w:val="004E4EE3"/>
    <w:rsid w:val="004E4EF0"/>
    <w:rsid w:val="004E50C4"/>
    <w:rsid w:val="004E5CAD"/>
    <w:rsid w:val="004E6606"/>
    <w:rsid w:val="004E6943"/>
    <w:rsid w:val="004E7575"/>
    <w:rsid w:val="004F0280"/>
    <w:rsid w:val="004F2414"/>
    <w:rsid w:val="004F4C46"/>
    <w:rsid w:val="004F4F85"/>
    <w:rsid w:val="004F5937"/>
    <w:rsid w:val="004F5BA7"/>
    <w:rsid w:val="004F61DF"/>
    <w:rsid w:val="004F6254"/>
    <w:rsid w:val="004F6687"/>
    <w:rsid w:val="004F6AC9"/>
    <w:rsid w:val="004F6C58"/>
    <w:rsid w:val="004F6DDA"/>
    <w:rsid w:val="004F7D73"/>
    <w:rsid w:val="005003B4"/>
    <w:rsid w:val="005004C2"/>
    <w:rsid w:val="00501A13"/>
    <w:rsid w:val="00501A84"/>
    <w:rsid w:val="00501C28"/>
    <w:rsid w:val="00501CD0"/>
    <w:rsid w:val="005029F7"/>
    <w:rsid w:val="00503C65"/>
    <w:rsid w:val="00504848"/>
    <w:rsid w:val="00504A51"/>
    <w:rsid w:val="00505089"/>
    <w:rsid w:val="005052D6"/>
    <w:rsid w:val="005054BE"/>
    <w:rsid w:val="005055E6"/>
    <w:rsid w:val="00505FEB"/>
    <w:rsid w:val="0051078D"/>
    <w:rsid w:val="00510DE3"/>
    <w:rsid w:val="00511C37"/>
    <w:rsid w:val="00511D23"/>
    <w:rsid w:val="00512459"/>
    <w:rsid w:val="00512C66"/>
    <w:rsid w:val="00512E3A"/>
    <w:rsid w:val="00513220"/>
    <w:rsid w:val="00514601"/>
    <w:rsid w:val="00514777"/>
    <w:rsid w:val="00515315"/>
    <w:rsid w:val="00515715"/>
    <w:rsid w:val="0051668D"/>
    <w:rsid w:val="005166BB"/>
    <w:rsid w:val="00516951"/>
    <w:rsid w:val="0051762A"/>
    <w:rsid w:val="00517902"/>
    <w:rsid w:val="00517C66"/>
    <w:rsid w:val="0052088E"/>
    <w:rsid w:val="00521440"/>
    <w:rsid w:val="00521AA3"/>
    <w:rsid w:val="0052256B"/>
    <w:rsid w:val="00522DBC"/>
    <w:rsid w:val="005237EB"/>
    <w:rsid w:val="00523958"/>
    <w:rsid w:val="0052549A"/>
    <w:rsid w:val="005254AE"/>
    <w:rsid w:val="00525A72"/>
    <w:rsid w:val="005269E1"/>
    <w:rsid w:val="00526BA2"/>
    <w:rsid w:val="00530E0B"/>
    <w:rsid w:val="00531657"/>
    <w:rsid w:val="005317B4"/>
    <w:rsid w:val="005318A2"/>
    <w:rsid w:val="00532CAA"/>
    <w:rsid w:val="0053337E"/>
    <w:rsid w:val="00533772"/>
    <w:rsid w:val="00533D09"/>
    <w:rsid w:val="0053514F"/>
    <w:rsid w:val="00535611"/>
    <w:rsid w:val="00535B64"/>
    <w:rsid w:val="00537874"/>
    <w:rsid w:val="00537F71"/>
    <w:rsid w:val="00541239"/>
    <w:rsid w:val="00541256"/>
    <w:rsid w:val="00541C73"/>
    <w:rsid w:val="00542581"/>
    <w:rsid w:val="005428CB"/>
    <w:rsid w:val="005432BE"/>
    <w:rsid w:val="00544184"/>
    <w:rsid w:val="00545080"/>
    <w:rsid w:val="005450C3"/>
    <w:rsid w:val="0054562B"/>
    <w:rsid w:val="00545681"/>
    <w:rsid w:val="005459DE"/>
    <w:rsid w:val="005467A0"/>
    <w:rsid w:val="00546D00"/>
    <w:rsid w:val="00547158"/>
    <w:rsid w:val="00547C30"/>
    <w:rsid w:val="00551186"/>
    <w:rsid w:val="00551BC4"/>
    <w:rsid w:val="0055295D"/>
    <w:rsid w:val="00553E89"/>
    <w:rsid w:val="005545C4"/>
    <w:rsid w:val="005551BA"/>
    <w:rsid w:val="0055629B"/>
    <w:rsid w:val="00556BFE"/>
    <w:rsid w:val="00557460"/>
    <w:rsid w:val="005577C7"/>
    <w:rsid w:val="00557959"/>
    <w:rsid w:val="00557C99"/>
    <w:rsid w:val="00557FF2"/>
    <w:rsid w:val="00562CE0"/>
    <w:rsid w:val="00563BFD"/>
    <w:rsid w:val="005640D9"/>
    <w:rsid w:val="00564D3B"/>
    <w:rsid w:val="0056557A"/>
    <w:rsid w:val="0056660D"/>
    <w:rsid w:val="00566DE3"/>
    <w:rsid w:val="00566EC8"/>
    <w:rsid w:val="005670A0"/>
    <w:rsid w:val="005672A2"/>
    <w:rsid w:val="005676C0"/>
    <w:rsid w:val="005679DC"/>
    <w:rsid w:val="0057022B"/>
    <w:rsid w:val="00571C45"/>
    <w:rsid w:val="005735E2"/>
    <w:rsid w:val="005745A8"/>
    <w:rsid w:val="0057469D"/>
    <w:rsid w:val="00574724"/>
    <w:rsid w:val="00574994"/>
    <w:rsid w:val="005750EF"/>
    <w:rsid w:val="00575155"/>
    <w:rsid w:val="00580485"/>
    <w:rsid w:val="00580731"/>
    <w:rsid w:val="005809FE"/>
    <w:rsid w:val="005811FC"/>
    <w:rsid w:val="00581D6D"/>
    <w:rsid w:val="00582AC8"/>
    <w:rsid w:val="00582CB5"/>
    <w:rsid w:val="00582EB2"/>
    <w:rsid w:val="0058438C"/>
    <w:rsid w:val="00584416"/>
    <w:rsid w:val="005844E2"/>
    <w:rsid w:val="005900E0"/>
    <w:rsid w:val="00590300"/>
    <w:rsid w:val="005908BB"/>
    <w:rsid w:val="005908FF"/>
    <w:rsid w:val="005910D6"/>
    <w:rsid w:val="005918F8"/>
    <w:rsid w:val="00591C0D"/>
    <w:rsid w:val="005924FE"/>
    <w:rsid w:val="005926B7"/>
    <w:rsid w:val="00592B7E"/>
    <w:rsid w:val="005931D1"/>
    <w:rsid w:val="00593E02"/>
    <w:rsid w:val="0059412D"/>
    <w:rsid w:val="0059413D"/>
    <w:rsid w:val="005978C3"/>
    <w:rsid w:val="00597B18"/>
    <w:rsid w:val="005A066E"/>
    <w:rsid w:val="005A08AD"/>
    <w:rsid w:val="005A0AFC"/>
    <w:rsid w:val="005A1E9A"/>
    <w:rsid w:val="005A1F62"/>
    <w:rsid w:val="005A6BBD"/>
    <w:rsid w:val="005A6C80"/>
    <w:rsid w:val="005A6EAD"/>
    <w:rsid w:val="005A6FCA"/>
    <w:rsid w:val="005A718E"/>
    <w:rsid w:val="005A782F"/>
    <w:rsid w:val="005A7AB2"/>
    <w:rsid w:val="005A7D98"/>
    <w:rsid w:val="005B044C"/>
    <w:rsid w:val="005B0571"/>
    <w:rsid w:val="005B0752"/>
    <w:rsid w:val="005B079C"/>
    <w:rsid w:val="005B1359"/>
    <w:rsid w:val="005B2811"/>
    <w:rsid w:val="005B4787"/>
    <w:rsid w:val="005B5B8D"/>
    <w:rsid w:val="005B5B98"/>
    <w:rsid w:val="005B5CD0"/>
    <w:rsid w:val="005B6868"/>
    <w:rsid w:val="005B6B33"/>
    <w:rsid w:val="005B6B6A"/>
    <w:rsid w:val="005B739E"/>
    <w:rsid w:val="005B7C78"/>
    <w:rsid w:val="005C0372"/>
    <w:rsid w:val="005C1592"/>
    <w:rsid w:val="005C1AB8"/>
    <w:rsid w:val="005C2C9F"/>
    <w:rsid w:val="005C360D"/>
    <w:rsid w:val="005C3821"/>
    <w:rsid w:val="005C3AF8"/>
    <w:rsid w:val="005C411F"/>
    <w:rsid w:val="005C4636"/>
    <w:rsid w:val="005C4DAD"/>
    <w:rsid w:val="005C5543"/>
    <w:rsid w:val="005C6199"/>
    <w:rsid w:val="005C6722"/>
    <w:rsid w:val="005C71D3"/>
    <w:rsid w:val="005C760C"/>
    <w:rsid w:val="005C79FB"/>
    <w:rsid w:val="005C7BDA"/>
    <w:rsid w:val="005C7C7D"/>
    <w:rsid w:val="005D089F"/>
    <w:rsid w:val="005D2043"/>
    <w:rsid w:val="005D2AE8"/>
    <w:rsid w:val="005D2AF0"/>
    <w:rsid w:val="005D2BE8"/>
    <w:rsid w:val="005D2CF7"/>
    <w:rsid w:val="005D4E85"/>
    <w:rsid w:val="005D5BBA"/>
    <w:rsid w:val="005E04E0"/>
    <w:rsid w:val="005E0EA4"/>
    <w:rsid w:val="005E130E"/>
    <w:rsid w:val="005E14ED"/>
    <w:rsid w:val="005E162C"/>
    <w:rsid w:val="005E186A"/>
    <w:rsid w:val="005E1A8E"/>
    <w:rsid w:val="005E1E92"/>
    <w:rsid w:val="005E2728"/>
    <w:rsid w:val="005E3885"/>
    <w:rsid w:val="005E3914"/>
    <w:rsid w:val="005E3C1C"/>
    <w:rsid w:val="005E50A0"/>
    <w:rsid w:val="005E5CEE"/>
    <w:rsid w:val="005E5FDC"/>
    <w:rsid w:val="005E79F3"/>
    <w:rsid w:val="005F0671"/>
    <w:rsid w:val="005F0DF1"/>
    <w:rsid w:val="005F10C3"/>
    <w:rsid w:val="005F1314"/>
    <w:rsid w:val="005F2329"/>
    <w:rsid w:val="005F29E8"/>
    <w:rsid w:val="005F3461"/>
    <w:rsid w:val="005F37C6"/>
    <w:rsid w:val="005F3864"/>
    <w:rsid w:val="005F3B04"/>
    <w:rsid w:val="005F3D2C"/>
    <w:rsid w:val="005F4077"/>
    <w:rsid w:val="005F43AA"/>
    <w:rsid w:val="005F4E5A"/>
    <w:rsid w:val="005F5064"/>
    <w:rsid w:val="005F50C8"/>
    <w:rsid w:val="005F54C5"/>
    <w:rsid w:val="005F55BA"/>
    <w:rsid w:val="005F6675"/>
    <w:rsid w:val="005F6BD0"/>
    <w:rsid w:val="005F6C99"/>
    <w:rsid w:val="005F7410"/>
    <w:rsid w:val="005F7658"/>
    <w:rsid w:val="005F784C"/>
    <w:rsid w:val="005F7FEF"/>
    <w:rsid w:val="00600875"/>
    <w:rsid w:val="00601A75"/>
    <w:rsid w:val="00603C0F"/>
    <w:rsid w:val="00603F2B"/>
    <w:rsid w:val="00603FD6"/>
    <w:rsid w:val="00604B24"/>
    <w:rsid w:val="00606B20"/>
    <w:rsid w:val="00606FA6"/>
    <w:rsid w:val="00611662"/>
    <w:rsid w:val="00611745"/>
    <w:rsid w:val="00612536"/>
    <w:rsid w:val="006129C4"/>
    <w:rsid w:val="00614E27"/>
    <w:rsid w:val="00614F62"/>
    <w:rsid w:val="00614FE3"/>
    <w:rsid w:val="00615F1A"/>
    <w:rsid w:val="00617044"/>
    <w:rsid w:val="00617488"/>
    <w:rsid w:val="00617B25"/>
    <w:rsid w:val="00620318"/>
    <w:rsid w:val="00620A36"/>
    <w:rsid w:val="006212A4"/>
    <w:rsid w:val="0062144A"/>
    <w:rsid w:val="006226D5"/>
    <w:rsid w:val="006234FC"/>
    <w:rsid w:val="006245BB"/>
    <w:rsid w:val="00624760"/>
    <w:rsid w:val="00624785"/>
    <w:rsid w:val="006260B9"/>
    <w:rsid w:val="006263E9"/>
    <w:rsid w:val="00626679"/>
    <w:rsid w:val="006269F0"/>
    <w:rsid w:val="00627F5C"/>
    <w:rsid w:val="0063010E"/>
    <w:rsid w:val="00630884"/>
    <w:rsid w:val="00630AD6"/>
    <w:rsid w:val="00631075"/>
    <w:rsid w:val="00631201"/>
    <w:rsid w:val="00631C0F"/>
    <w:rsid w:val="00632290"/>
    <w:rsid w:val="0063318B"/>
    <w:rsid w:val="00633317"/>
    <w:rsid w:val="00633703"/>
    <w:rsid w:val="00633885"/>
    <w:rsid w:val="006348B0"/>
    <w:rsid w:val="006356CB"/>
    <w:rsid w:val="00635BCE"/>
    <w:rsid w:val="00636272"/>
    <w:rsid w:val="006401A3"/>
    <w:rsid w:val="006417D9"/>
    <w:rsid w:val="006420C8"/>
    <w:rsid w:val="0064261F"/>
    <w:rsid w:val="00642A80"/>
    <w:rsid w:val="006431BF"/>
    <w:rsid w:val="006451B8"/>
    <w:rsid w:val="006456F2"/>
    <w:rsid w:val="00646930"/>
    <w:rsid w:val="006474ED"/>
    <w:rsid w:val="00647AC5"/>
    <w:rsid w:val="00650587"/>
    <w:rsid w:val="006512FA"/>
    <w:rsid w:val="0065308A"/>
    <w:rsid w:val="00653B74"/>
    <w:rsid w:val="0065479E"/>
    <w:rsid w:val="00654911"/>
    <w:rsid w:val="00654B91"/>
    <w:rsid w:val="0065559F"/>
    <w:rsid w:val="0065694E"/>
    <w:rsid w:val="00656990"/>
    <w:rsid w:val="00656AAE"/>
    <w:rsid w:val="0066113F"/>
    <w:rsid w:val="00661583"/>
    <w:rsid w:val="00661ECF"/>
    <w:rsid w:val="006621A0"/>
    <w:rsid w:val="00662567"/>
    <w:rsid w:val="00662A33"/>
    <w:rsid w:val="00662B40"/>
    <w:rsid w:val="006641B6"/>
    <w:rsid w:val="0066498F"/>
    <w:rsid w:val="00664F03"/>
    <w:rsid w:val="006653CC"/>
    <w:rsid w:val="00665540"/>
    <w:rsid w:val="00665755"/>
    <w:rsid w:val="0066614E"/>
    <w:rsid w:val="0066660A"/>
    <w:rsid w:val="00666DD9"/>
    <w:rsid w:val="00666E24"/>
    <w:rsid w:val="00667004"/>
    <w:rsid w:val="00667131"/>
    <w:rsid w:val="006679C0"/>
    <w:rsid w:val="00670793"/>
    <w:rsid w:val="00670813"/>
    <w:rsid w:val="00670A0A"/>
    <w:rsid w:val="00670D12"/>
    <w:rsid w:val="00670E23"/>
    <w:rsid w:val="00670F82"/>
    <w:rsid w:val="00671F75"/>
    <w:rsid w:val="00672346"/>
    <w:rsid w:val="00673183"/>
    <w:rsid w:val="00674697"/>
    <w:rsid w:val="00674BFB"/>
    <w:rsid w:val="00675019"/>
    <w:rsid w:val="00675C8C"/>
    <w:rsid w:val="00675DA3"/>
    <w:rsid w:val="006764A8"/>
    <w:rsid w:val="0067662D"/>
    <w:rsid w:val="00676C7D"/>
    <w:rsid w:val="00676CED"/>
    <w:rsid w:val="00676EBE"/>
    <w:rsid w:val="00676FC9"/>
    <w:rsid w:val="006771A7"/>
    <w:rsid w:val="0068010C"/>
    <w:rsid w:val="00680A0D"/>
    <w:rsid w:val="006811DE"/>
    <w:rsid w:val="0068153D"/>
    <w:rsid w:val="00682DCF"/>
    <w:rsid w:val="00684534"/>
    <w:rsid w:val="006856DD"/>
    <w:rsid w:val="00685DD6"/>
    <w:rsid w:val="00685E61"/>
    <w:rsid w:val="00685F6B"/>
    <w:rsid w:val="0068668B"/>
    <w:rsid w:val="006867DB"/>
    <w:rsid w:val="0068735F"/>
    <w:rsid w:val="00687448"/>
    <w:rsid w:val="00690BD5"/>
    <w:rsid w:val="00691366"/>
    <w:rsid w:val="0069173D"/>
    <w:rsid w:val="00693077"/>
    <w:rsid w:val="00693925"/>
    <w:rsid w:val="006942DB"/>
    <w:rsid w:val="00694A9B"/>
    <w:rsid w:val="0069596A"/>
    <w:rsid w:val="0069640E"/>
    <w:rsid w:val="006964C0"/>
    <w:rsid w:val="00696508"/>
    <w:rsid w:val="006966E5"/>
    <w:rsid w:val="0069683B"/>
    <w:rsid w:val="00696BA7"/>
    <w:rsid w:val="0069770A"/>
    <w:rsid w:val="006A01E8"/>
    <w:rsid w:val="006A0291"/>
    <w:rsid w:val="006A10C4"/>
    <w:rsid w:val="006A134E"/>
    <w:rsid w:val="006A18B5"/>
    <w:rsid w:val="006A1C26"/>
    <w:rsid w:val="006A2224"/>
    <w:rsid w:val="006A2994"/>
    <w:rsid w:val="006A2A9C"/>
    <w:rsid w:val="006A2CF7"/>
    <w:rsid w:val="006A2ECE"/>
    <w:rsid w:val="006A3BF3"/>
    <w:rsid w:val="006A47B9"/>
    <w:rsid w:val="006A4C3F"/>
    <w:rsid w:val="006A4EF4"/>
    <w:rsid w:val="006A4FB7"/>
    <w:rsid w:val="006A5BA7"/>
    <w:rsid w:val="006A5C2F"/>
    <w:rsid w:val="006A5DF0"/>
    <w:rsid w:val="006A6DF1"/>
    <w:rsid w:val="006A6E94"/>
    <w:rsid w:val="006A72BB"/>
    <w:rsid w:val="006A7B03"/>
    <w:rsid w:val="006B0184"/>
    <w:rsid w:val="006B0670"/>
    <w:rsid w:val="006B0984"/>
    <w:rsid w:val="006B0FED"/>
    <w:rsid w:val="006B12C4"/>
    <w:rsid w:val="006B1713"/>
    <w:rsid w:val="006B17D3"/>
    <w:rsid w:val="006B2898"/>
    <w:rsid w:val="006B425C"/>
    <w:rsid w:val="006B4AB4"/>
    <w:rsid w:val="006B5033"/>
    <w:rsid w:val="006B518C"/>
    <w:rsid w:val="006B5217"/>
    <w:rsid w:val="006B5454"/>
    <w:rsid w:val="006B55FD"/>
    <w:rsid w:val="006B5A4A"/>
    <w:rsid w:val="006B603D"/>
    <w:rsid w:val="006B7120"/>
    <w:rsid w:val="006C0054"/>
    <w:rsid w:val="006C0F1D"/>
    <w:rsid w:val="006C16D0"/>
    <w:rsid w:val="006C1BB2"/>
    <w:rsid w:val="006C1CF1"/>
    <w:rsid w:val="006C1D76"/>
    <w:rsid w:val="006C1EC0"/>
    <w:rsid w:val="006C2AD8"/>
    <w:rsid w:val="006C332F"/>
    <w:rsid w:val="006C3AA1"/>
    <w:rsid w:val="006C3E95"/>
    <w:rsid w:val="006C3F18"/>
    <w:rsid w:val="006C40AA"/>
    <w:rsid w:val="006C4793"/>
    <w:rsid w:val="006C4CD8"/>
    <w:rsid w:val="006C4F9D"/>
    <w:rsid w:val="006C7109"/>
    <w:rsid w:val="006C74D4"/>
    <w:rsid w:val="006C7B38"/>
    <w:rsid w:val="006D0343"/>
    <w:rsid w:val="006D0439"/>
    <w:rsid w:val="006D050A"/>
    <w:rsid w:val="006D115A"/>
    <w:rsid w:val="006D11A2"/>
    <w:rsid w:val="006D1887"/>
    <w:rsid w:val="006D40FB"/>
    <w:rsid w:val="006D4E71"/>
    <w:rsid w:val="006D51A1"/>
    <w:rsid w:val="006D66DA"/>
    <w:rsid w:val="006D683B"/>
    <w:rsid w:val="006D7648"/>
    <w:rsid w:val="006D7654"/>
    <w:rsid w:val="006D77C7"/>
    <w:rsid w:val="006D7816"/>
    <w:rsid w:val="006E01F1"/>
    <w:rsid w:val="006E0720"/>
    <w:rsid w:val="006E17CB"/>
    <w:rsid w:val="006E234E"/>
    <w:rsid w:val="006E2889"/>
    <w:rsid w:val="006E31BE"/>
    <w:rsid w:val="006E3E9B"/>
    <w:rsid w:val="006E4406"/>
    <w:rsid w:val="006E517B"/>
    <w:rsid w:val="006E5EB4"/>
    <w:rsid w:val="006E710D"/>
    <w:rsid w:val="006E79E1"/>
    <w:rsid w:val="006E7DF9"/>
    <w:rsid w:val="006E7FAD"/>
    <w:rsid w:val="006F088A"/>
    <w:rsid w:val="006F08C0"/>
    <w:rsid w:val="006F09EB"/>
    <w:rsid w:val="006F0D92"/>
    <w:rsid w:val="006F0F57"/>
    <w:rsid w:val="006F107D"/>
    <w:rsid w:val="006F11B1"/>
    <w:rsid w:val="006F130A"/>
    <w:rsid w:val="006F194E"/>
    <w:rsid w:val="006F1B6E"/>
    <w:rsid w:val="006F22FF"/>
    <w:rsid w:val="006F2348"/>
    <w:rsid w:val="006F2DF1"/>
    <w:rsid w:val="006F36EF"/>
    <w:rsid w:val="006F531D"/>
    <w:rsid w:val="006F616E"/>
    <w:rsid w:val="006F6EFE"/>
    <w:rsid w:val="006F6F02"/>
    <w:rsid w:val="006F74F1"/>
    <w:rsid w:val="006F79AA"/>
    <w:rsid w:val="00700B27"/>
    <w:rsid w:val="00701806"/>
    <w:rsid w:val="00704582"/>
    <w:rsid w:val="00704D19"/>
    <w:rsid w:val="00706186"/>
    <w:rsid w:val="00707A87"/>
    <w:rsid w:val="00711B1A"/>
    <w:rsid w:val="00712E81"/>
    <w:rsid w:val="0071361D"/>
    <w:rsid w:val="00713F98"/>
    <w:rsid w:val="00714195"/>
    <w:rsid w:val="00714345"/>
    <w:rsid w:val="00714466"/>
    <w:rsid w:val="00716752"/>
    <w:rsid w:val="0071738C"/>
    <w:rsid w:val="00717562"/>
    <w:rsid w:val="007177F8"/>
    <w:rsid w:val="00720422"/>
    <w:rsid w:val="00720FBD"/>
    <w:rsid w:val="00721A12"/>
    <w:rsid w:val="00721B33"/>
    <w:rsid w:val="007228E8"/>
    <w:rsid w:val="007233AB"/>
    <w:rsid w:val="00723AD1"/>
    <w:rsid w:val="0072416C"/>
    <w:rsid w:val="0072480C"/>
    <w:rsid w:val="00724FBB"/>
    <w:rsid w:val="007251CC"/>
    <w:rsid w:val="00725461"/>
    <w:rsid w:val="007265DE"/>
    <w:rsid w:val="007270FC"/>
    <w:rsid w:val="007278F6"/>
    <w:rsid w:val="007309C7"/>
    <w:rsid w:val="00731E2D"/>
    <w:rsid w:val="00732313"/>
    <w:rsid w:val="00732E71"/>
    <w:rsid w:val="007348B7"/>
    <w:rsid w:val="00735DAA"/>
    <w:rsid w:val="00736732"/>
    <w:rsid w:val="0073716D"/>
    <w:rsid w:val="007371B2"/>
    <w:rsid w:val="0073725C"/>
    <w:rsid w:val="00737B84"/>
    <w:rsid w:val="007425A3"/>
    <w:rsid w:val="007426E6"/>
    <w:rsid w:val="00742866"/>
    <w:rsid w:val="00742FBE"/>
    <w:rsid w:val="007438BC"/>
    <w:rsid w:val="00743945"/>
    <w:rsid w:val="00743F63"/>
    <w:rsid w:val="00744221"/>
    <w:rsid w:val="007447BB"/>
    <w:rsid w:val="007451A1"/>
    <w:rsid w:val="00745AEB"/>
    <w:rsid w:val="007469C2"/>
    <w:rsid w:val="00746E1C"/>
    <w:rsid w:val="00746F71"/>
    <w:rsid w:val="007470D3"/>
    <w:rsid w:val="00750050"/>
    <w:rsid w:val="0075013D"/>
    <w:rsid w:val="0075069A"/>
    <w:rsid w:val="007510AB"/>
    <w:rsid w:val="0075137A"/>
    <w:rsid w:val="007519F7"/>
    <w:rsid w:val="00752439"/>
    <w:rsid w:val="00752FA2"/>
    <w:rsid w:val="00753CEF"/>
    <w:rsid w:val="00753D67"/>
    <w:rsid w:val="00754BDB"/>
    <w:rsid w:val="00755480"/>
    <w:rsid w:val="007554C9"/>
    <w:rsid w:val="0075560C"/>
    <w:rsid w:val="00755D22"/>
    <w:rsid w:val="007562F5"/>
    <w:rsid w:val="00757153"/>
    <w:rsid w:val="007578B2"/>
    <w:rsid w:val="00760037"/>
    <w:rsid w:val="0076019B"/>
    <w:rsid w:val="00762714"/>
    <w:rsid w:val="00762CA7"/>
    <w:rsid w:val="00763077"/>
    <w:rsid w:val="00763159"/>
    <w:rsid w:val="007644BE"/>
    <w:rsid w:val="00765C1A"/>
    <w:rsid w:val="0076742D"/>
    <w:rsid w:val="00771318"/>
    <w:rsid w:val="00771493"/>
    <w:rsid w:val="007721CF"/>
    <w:rsid w:val="007721D8"/>
    <w:rsid w:val="0077269F"/>
    <w:rsid w:val="0077299C"/>
    <w:rsid w:val="00772EE8"/>
    <w:rsid w:val="00773120"/>
    <w:rsid w:val="00773FC3"/>
    <w:rsid w:val="00774294"/>
    <w:rsid w:val="00775A15"/>
    <w:rsid w:val="00775A74"/>
    <w:rsid w:val="00775D8F"/>
    <w:rsid w:val="00777BF5"/>
    <w:rsid w:val="00777F05"/>
    <w:rsid w:val="00780618"/>
    <w:rsid w:val="0078139A"/>
    <w:rsid w:val="00781766"/>
    <w:rsid w:val="0078216E"/>
    <w:rsid w:val="007824A4"/>
    <w:rsid w:val="00782842"/>
    <w:rsid w:val="007847D0"/>
    <w:rsid w:val="00784845"/>
    <w:rsid w:val="00784B2A"/>
    <w:rsid w:val="00784DF2"/>
    <w:rsid w:val="007872C4"/>
    <w:rsid w:val="00787629"/>
    <w:rsid w:val="00787929"/>
    <w:rsid w:val="00787E96"/>
    <w:rsid w:val="00790F4D"/>
    <w:rsid w:val="00791648"/>
    <w:rsid w:val="00791BE4"/>
    <w:rsid w:val="007923D5"/>
    <w:rsid w:val="00792ADD"/>
    <w:rsid w:val="00792B4A"/>
    <w:rsid w:val="00792C8B"/>
    <w:rsid w:val="007936C9"/>
    <w:rsid w:val="00794031"/>
    <w:rsid w:val="007943EF"/>
    <w:rsid w:val="007954D7"/>
    <w:rsid w:val="007964CA"/>
    <w:rsid w:val="00796571"/>
    <w:rsid w:val="007969A0"/>
    <w:rsid w:val="00796A80"/>
    <w:rsid w:val="00797AB7"/>
    <w:rsid w:val="007A0022"/>
    <w:rsid w:val="007A0A27"/>
    <w:rsid w:val="007A1193"/>
    <w:rsid w:val="007A2754"/>
    <w:rsid w:val="007A283B"/>
    <w:rsid w:val="007A30A6"/>
    <w:rsid w:val="007A31F7"/>
    <w:rsid w:val="007A351A"/>
    <w:rsid w:val="007A3FE4"/>
    <w:rsid w:val="007A484B"/>
    <w:rsid w:val="007A5687"/>
    <w:rsid w:val="007A644D"/>
    <w:rsid w:val="007A6E48"/>
    <w:rsid w:val="007A7B1B"/>
    <w:rsid w:val="007A7DEF"/>
    <w:rsid w:val="007A7F12"/>
    <w:rsid w:val="007A7F94"/>
    <w:rsid w:val="007B0245"/>
    <w:rsid w:val="007B1976"/>
    <w:rsid w:val="007B1BEC"/>
    <w:rsid w:val="007B1DB8"/>
    <w:rsid w:val="007B3193"/>
    <w:rsid w:val="007B3B5F"/>
    <w:rsid w:val="007B3C14"/>
    <w:rsid w:val="007B43EE"/>
    <w:rsid w:val="007B4636"/>
    <w:rsid w:val="007B46A8"/>
    <w:rsid w:val="007B5AB7"/>
    <w:rsid w:val="007B5EAA"/>
    <w:rsid w:val="007B6E73"/>
    <w:rsid w:val="007B70DA"/>
    <w:rsid w:val="007C2806"/>
    <w:rsid w:val="007C2E24"/>
    <w:rsid w:val="007C3435"/>
    <w:rsid w:val="007C38E9"/>
    <w:rsid w:val="007C40DC"/>
    <w:rsid w:val="007C40E5"/>
    <w:rsid w:val="007C4D39"/>
    <w:rsid w:val="007C5CEA"/>
    <w:rsid w:val="007C705D"/>
    <w:rsid w:val="007C74EA"/>
    <w:rsid w:val="007C7BAB"/>
    <w:rsid w:val="007C7C80"/>
    <w:rsid w:val="007D075A"/>
    <w:rsid w:val="007D12A8"/>
    <w:rsid w:val="007D233D"/>
    <w:rsid w:val="007D2490"/>
    <w:rsid w:val="007D4009"/>
    <w:rsid w:val="007D531A"/>
    <w:rsid w:val="007D64EA"/>
    <w:rsid w:val="007D64EC"/>
    <w:rsid w:val="007D6A79"/>
    <w:rsid w:val="007D7056"/>
    <w:rsid w:val="007D7DAE"/>
    <w:rsid w:val="007E07A1"/>
    <w:rsid w:val="007E0C74"/>
    <w:rsid w:val="007E0F71"/>
    <w:rsid w:val="007E1192"/>
    <w:rsid w:val="007E1798"/>
    <w:rsid w:val="007E17FB"/>
    <w:rsid w:val="007E1AA7"/>
    <w:rsid w:val="007E1D4F"/>
    <w:rsid w:val="007E1DD0"/>
    <w:rsid w:val="007E31C8"/>
    <w:rsid w:val="007E5C35"/>
    <w:rsid w:val="007E6AD2"/>
    <w:rsid w:val="007E7B59"/>
    <w:rsid w:val="007F16D2"/>
    <w:rsid w:val="007F1CD0"/>
    <w:rsid w:val="007F36B5"/>
    <w:rsid w:val="007F36C9"/>
    <w:rsid w:val="007F3864"/>
    <w:rsid w:val="007F3F8D"/>
    <w:rsid w:val="007F413D"/>
    <w:rsid w:val="007F4497"/>
    <w:rsid w:val="007F46E3"/>
    <w:rsid w:val="007F695B"/>
    <w:rsid w:val="00800085"/>
    <w:rsid w:val="008001AF"/>
    <w:rsid w:val="008007C4"/>
    <w:rsid w:val="00801C14"/>
    <w:rsid w:val="00802396"/>
    <w:rsid w:val="00802417"/>
    <w:rsid w:val="00802AF9"/>
    <w:rsid w:val="00803677"/>
    <w:rsid w:val="00803856"/>
    <w:rsid w:val="00804BAF"/>
    <w:rsid w:val="00804E1A"/>
    <w:rsid w:val="00804F8D"/>
    <w:rsid w:val="00805EA6"/>
    <w:rsid w:val="00806D25"/>
    <w:rsid w:val="0080776C"/>
    <w:rsid w:val="00810493"/>
    <w:rsid w:val="00811481"/>
    <w:rsid w:val="008118F6"/>
    <w:rsid w:val="00812421"/>
    <w:rsid w:val="008135EF"/>
    <w:rsid w:val="0081379B"/>
    <w:rsid w:val="00814D1F"/>
    <w:rsid w:val="00814FF6"/>
    <w:rsid w:val="00815B92"/>
    <w:rsid w:val="0081664B"/>
    <w:rsid w:val="008170EA"/>
    <w:rsid w:val="00820337"/>
    <w:rsid w:val="008206F7"/>
    <w:rsid w:val="00820973"/>
    <w:rsid w:val="00820E0D"/>
    <w:rsid w:val="00822104"/>
    <w:rsid w:val="0082233C"/>
    <w:rsid w:val="00822E22"/>
    <w:rsid w:val="0082346D"/>
    <w:rsid w:val="008252FD"/>
    <w:rsid w:val="00825B43"/>
    <w:rsid w:val="008272D5"/>
    <w:rsid w:val="008303E9"/>
    <w:rsid w:val="008321EB"/>
    <w:rsid w:val="0083292F"/>
    <w:rsid w:val="008336CB"/>
    <w:rsid w:val="008336D3"/>
    <w:rsid w:val="008357B1"/>
    <w:rsid w:val="00837903"/>
    <w:rsid w:val="0084066F"/>
    <w:rsid w:val="00840A28"/>
    <w:rsid w:val="008414A3"/>
    <w:rsid w:val="00842398"/>
    <w:rsid w:val="00842785"/>
    <w:rsid w:val="00842B40"/>
    <w:rsid w:val="00842F87"/>
    <w:rsid w:val="008445AE"/>
    <w:rsid w:val="008457E0"/>
    <w:rsid w:val="00846C88"/>
    <w:rsid w:val="00846CD2"/>
    <w:rsid w:val="00846E3C"/>
    <w:rsid w:val="00847077"/>
    <w:rsid w:val="00847483"/>
    <w:rsid w:val="008523EF"/>
    <w:rsid w:val="00852D7B"/>
    <w:rsid w:val="00852E8F"/>
    <w:rsid w:val="00852FCC"/>
    <w:rsid w:val="00855057"/>
    <w:rsid w:val="0085520B"/>
    <w:rsid w:val="008566CC"/>
    <w:rsid w:val="00856C2D"/>
    <w:rsid w:val="008570D0"/>
    <w:rsid w:val="0085734F"/>
    <w:rsid w:val="00857E79"/>
    <w:rsid w:val="00860307"/>
    <w:rsid w:val="00860B1C"/>
    <w:rsid w:val="00860EB2"/>
    <w:rsid w:val="008611AD"/>
    <w:rsid w:val="00861F01"/>
    <w:rsid w:val="00863982"/>
    <w:rsid w:val="00863DCD"/>
    <w:rsid w:val="0086465C"/>
    <w:rsid w:val="00865F7E"/>
    <w:rsid w:val="00866285"/>
    <w:rsid w:val="00866F47"/>
    <w:rsid w:val="008679AF"/>
    <w:rsid w:val="0087008E"/>
    <w:rsid w:val="00870A7E"/>
    <w:rsid w:val="00870B0E"/>
    <w:rsid w:val="00870B78"/>
    <w:rsid w:val="00871269"/>
    <w:rsid w:val="00871319"/>
    <w:rsid w:val="0087156A"/>
    <w:rsid w:val="00872F58"/>
    <w:rsid w:val="00873828"/>
    <w:rsid w:val="00874D73"/>
    <w:rsid w:val="008760CF"/>
    <w:rsid w:val="00876865"/>
    <w:rsid w:val="00876B50"/>
    <w:rsid w:val="0087732C"/>
    <w:rsid w:val="00877EEE"/>
    <w:rsid w:val="00880186"/>
    <w:rsid w:val="0088078C"/>
    <w:rsid w:val="008808C1"/>
    <w:rsid w:val="008810F0"/>
    <w:rsid w:val="00881242"/>
    <w:rsid w:val="008816AB"/>
    <w:rsid w:val="008816D8"/>
    <w:rsid w:val="00882691"/>
    <w:rsid w:val="0088282E"/>
    <w:rsid w:val="008829ED"/>
    <w:rsid w:val="00884444"/>
    <w:rsid w:val="008852D4"/>
    <w:rsid w:val="00885358"/>
    <w:rsid w:val="00885996"/>
    <w:rsid w:val="0088676D"/>
    <w:rsid w:val="00886BB2"/>
    <w:rsid w:val="00887330"/>
    <w:rsid w:val="00887A4C"/>
    <w:rsid w:val="00887F06"/>
    <w:rsid w:val="00891583"/>
    <w:rsid w:val="0089183D"/>
    <w:rsid w:val="00891847"/>
    <w:rsid w:val="00891993"/>
    <w:rsid w:val="0089252A"/>
    <w:rsid w:val="00892BBB"/>
    <w:rsid w:val="00892E9D"/>
    <w:rsid w:val="0089393F"/>
    <w:rsid w:val="0089488C"/>
    <w:rsid w:val="00894AE1"/>
    <w:rsid w:val="00895F56"/>
    <w:rsid w:val="00896AC4"/>
    <w:rsid w:val="008A099F"/>
    <w:rsid w:val="008A170C"/>
    <w:rsid w:val="008A178B"/>
    <w:rsid w:val="008A1FAC"/>
    <w:rsid w:val="008A27C3"/>
    <w:rsid w:val="008A492D"/>
    <w:rsid w:val="008A4F5A"/>
    <w:rsid w:val="008A5298"/>
    <w:rsid w:val="008A6486"/>
    <w:rsid w:val="008A6905"/>
    <w:rsid w:val="008A709E"/>
    <w:rsid w:val="008B09D1"/>
    <w:rsid w:val="008B0A18"/>
    <w:rsid w:val="008B0EEA"/>
    <w:rsid w:val="008B188A"/>
    <w:rsid w:val="008B1EB9"/>
    <w:rsid w:val="008B1EC6"/>
    <w:rsid w:val="008B4012"/>
    <w:rsid w:val="008B454F"/>
    <w:rsid w:val="008B4B23"/>
    <w:rsid w:val="008B5B3E"/>
    <w:rsid w:val="008B6A5B"/>
    <w:rsid w:val="008B6F68"/>
    <w:rsid w:val="008B7288"/>
    <w:rsid w:val="008B75F5"/>
    <w:rsid w:val="008B7CE1"/>
    <w:rsid w:val="008B7F84"/>
    <w:rsid w:val="008C045A"/>
    <w:rsid w:val="008C1251"/>
    <w:rsid w:val="008C15AD"/>
    <w:rsid w:val="008C1C81"/>
    <w:rsid w:val="008C23DA"/>
    <w:rsid w:val="008C378F"/>
    <w:rsid w:val="008C384B"/>
    <w:rsid w:val="008C38D1"/>
    <w:rsid w:val="008C4483"/>
    <w:rsid w:val="008C49C5"/>
    <w:rsid w:val="008C5084"/>
    <w:rsid w:val="008C5AC6"/>
    <w:rsid w:val="008C5BB4"/>
    <w:rsid w:val="008C6298"/>
    <w:rsid w:val="008C63F5"/>
    <w:rsid w:val="008C67C6"/>
    <w:rsid w:val="008C68A9"/>
    <w:rsid w:val="008C6C55"/>
    <w:rsid w:val="008C6D01"/>
    <w:rsid w:val="008C773C"/>
    <w:rsid w:val="008C7740"/>
    <w:rsid w:val="008C7E81"/>
    <w:rsid w:val="008D0161"/>
    <w:rsid w:val="008D02A2"/>
    <w:rsid w:val="008D0F49"/>
    <w:rsid w:val="008D1123"/>
    <w:rsid w:val="008D1DE7"/>
    <w:rsid w:val="008D2261"/>
    <w:rsid w:val="008D35F2"/>
    <w:rsid w:val="008D4C33"/>
    <w:rsid w:val="008D54B7"/>
    <w:rsid w:val="008D5768"/>
    <w:rsid w:val="008D604A"/>
    <w:rsid w:val="008D66DC"/>
    <w:rsid w:val="008D73F0"/>
    <w:rsid w:val="008E02DD"/>
    <w:rsid w:val="008E0B7D"/>
    <w:rsid w:val="008E118E"/>
    <w:rsid w:val="008E14B5"/>
    <w:rsid w:val="008E25B3"/>
    <w:rsid w:val="008E25E0"/>
    <w:rsid w:val="008E27D1"/>
    <w:rsid w:val="008E2FB0"/>
    <w:rsid w:val="008E3602"/>
    <w:rsid w:val="008E3F28"/>
    <w:rsid w:val="008E4879"/>
    <w:rsid w:val="008E544C"/>
    <w:rsid w:val="008E7BB0"/>
    <w:rsid w:val="008E7D23"/>
    <w:rsid w:val="008E7F3C"/>
    <w:rsid w:val="008F0206"/>
    <w:rsid w:val="008F0A28"/>
    <w:rsid w:val="008F0EF7"/>
    <w:rsid w:val="008F159F"/>
    <w:rsid w:val="008F1C78"/>
    <w:rsid w:val="008F267C"/>
    <w:rsid w:val="008F340E"/>
    <w:rsid w:val="008F3B0B"/>
    <w:rsid w:val="008F44B3"/>
    <w:rsid w:val="008F470C"/>
    <w:rsid w:val="008F4D60"/>
    <w:rsid w:val="008F5198"/>
    <w:rsid w:val="008F5F19"/>
    <w:rsid w:val="008F6F2F"/>
    <w:rsid w:val="008F74EA"/>
    <w:rsid w:val="008F74FD"/>
    <w:rsid w:val="008F7B93"/>
    <w:rsid w:val="008F7E2F"/>
    <w:rsid w:val="0090049F"/>
    <w:rsid w:val="0090135E"/>
    <w:rsid w:val="009013C6"/>
    <w:rsid w:val="0090299F"/>
    <w:rsid w:val="00903CF5"/>
    <w:rsid w:val="00904040"/>
    <w:rsid w:val="00904D51"/>
    <w:rsid w:val="00904E6B"/>
    <w:rsid w:val="009055B7"/>
    <w:rsid w:val="00905ED3"/>
    <w:rsid w:val="00906829"/>
    <w:rsid w:val="00906A02"/>
    <w:rsid w:val="00906C0D"/>
    <w:rsid w:val="0090727C"/>
    <w:rsid w:val="0091012B"/>
    <w:rsid w:val="00910478"/>
    <w:rsid w:val="009104D9"/>
    <w:rsid w:val="0091152F"/>
    <w:rsid w:val="00911E90"/>
    <w:rsid w:val="00913229"/>
    <w:rsid w:val="009133D9"/>
    <w:rsid w:val="00914498"/>
    <w:rsid w:val="00915A0E"/>
    <w:rsid w:val="00916357"/>
    <w:rsid w:val="00916DC4"/>
    <w:rsid w:val="00917166"/>
    <w:rsid w:val="0091728E"/>
    <w:rsid w:val="00917928"/>
    <w:rsid w:val="0092004B"/>
    <w:rsid w:val="009205B1"/>
    <w:rsid w:val="0092147F"/>
    <w:rsid w:val="00922D41"/>
    <w:rsid w:val="009240DD"/>
    <w:rsid w:val="00924373"/>
    <w:rsid w:val="00926363"/>
    <w:rsid w:val="0093018B"/>
    <w:rsid w:val="00930828"/>
    <w:rsid w:val="009316D8"/>
    <w:rsid w:val="00931854"/>
    <w:rsid w:val="009319A3"/>
    <w:rsid w:val="0093282A"/>
    <w:rsid w:val="0093294F"/>
    <w:rsid w:val="00932DD3"/>
    <w:rsid w:val="00933B0E"/>
    <w:rsid w:val="00934866"/>
    <w:rsid w:val="00934A60"/>
    <w:rsid w:val="00935340"/>
    <w:rsid w:val="00935EEC"/>
    <w:rsid w:val="009362D8"/>
    <w:rsid w:val="009366D0"/>
    <w:rsid w:val="009379D2"/>
    <w:rsid w:val="00940224"/>
    <w:rsid w:val="0094041D"/>
    <w:rsid w:val="00940703"/>
    <w:rsid w:val="00940EA8"/>
    <w:rsid w:val="00941376"/>
    <w:rsid w:val="00941C82"/>
    <w:rsid w:val="00943449"/>
    <w:rsid w:val="009434EC"/>
    <w:rsid w:val="00943594"/>
    <w:rsid w:val="009438F7"/>
    <w:rsid w:val="00943DB6"/>
    <w:rsid w:val="00944CD0"/>
    <w:rsid w:val="009454F8"/>
    <w:rsid w:val="00945B4E"/>
    <w:rsid w:val="00945F0C"/>
    <w:rsid w:val="009467B5"/>
    <w:rsid w:val="00947AC3"/>
    <w:rsid w:val="00950FB3"/>
    <w:rsid w:val="009512CE"/>
    <w:rsid w:val="009513D9"/>
    <w:rsid w:val="009517D0"/>
    <w:rsid w:val="00951E24"/>
    <w:rsid w:val="00951F38"/>
    <w:rsid w:val="0095238C"/>
    <w:rsid w:val="00953ABD"/>
    <w:rsid w:val="00954073"/>
    <w:rsid w:val="009543EB"/>
    <w:rsid w:val="00954BC3"/>
    <w:rsid w:val="00954DCB"/>
    <w:rsid w:val="009557F8"/>
    <w:rsid w:val="00956FF6"/>
    <w:rsid w:val="00957769"/>
    <w:rsid w:val="00961181"/>
    <w:rsid w:val="0096135A"/>
    <w:rsid w:val="00961383"/>
    <w:rsid w:val="00961D20"/>
    <w:rsid w:val="00962293"/>
    <w:rsid w:val="009627F0"/>
    <w:rsid w:val="0096297A"/>
    <w:rsid w:val="009629A4"/>
    <w:rsid w:val="00962E46"/>
    <w:rsid w:val="00963353"/>
    <w:rsid w:val="0096337E"/>
    <w:rsid w:val="00963605"/>
    <w:rsid w:val="00963809"/>
    <w:rsid w:val="00964785"/>
    <w:rsid w:val="00965833"/>
    <w:rsid w:val="00967734"/>
    <w:rsid w:val="0097032C"/>
    <w:rsid w:val="009705C3"/>
    <w:rsid w:val="00972047"/>
    <w:rsid w:val="0097229B"/>
    <w:rsid w:val="00973651"/>
    <w:rsid w:val="00974012"/>
    <w:rsid w:val="00974436"/>
    <w:rsid w:val="009747F8"/>
    <w:rsid w:val="0097579A"/>
    <w:rsid w:val="009767BE"/>
    <w:rsid w:val="009770E7"/>
    <w:rsid w:val="009775D2"/>
    <w:rsid w:val="00977947"/>
    <w:rsid w:val="009779DB"/>
    <w:rsid w:val="00980017"/>
    <w:rsid w:val="00981F22"/>
    <w:rsid w:val="00981F48"/>
    <w:rsid w:val="0098317E"/>
    <w:rsid w:val="009834AA"/>
    <w:rsid w:val="00983DD9"/>
    <w:rsid w:val="00983FD0"/>
    <w:rsid w:val="0098408E"/>
    <w:rsid w:val="0098446E"/>
    <w:rsid w:val="0098483B"/>
    <w:rsid w:val="00984897"/>
    <w:rsid w:val="00986124"/>
    <w:rsid w:val="0098660B"/>
    <w:rsid w:val="00986F89"/>
    <w:rsid w:val="00990DFB"/>
    <w:rsid w:val="0099101F"/>
    <w:rsid w:val="00992007"/>
    <w:rsid w:val="00992946"/>
    <w:rsid w:val="00993655"/>
    <w:rsid w:val="009939B3"/>
    <w:rsid w:val="009945CC"/>
    <w:rsid w:val="009945D9"/>
    <w:rsid w:val="0099503A"/>
    <w:rsid w:val="00995392"/>
    <w:rsid w:val="00995A24"/>
    <w:rsid w:val="009968A0"/>
    <w:rsid w:val="009968C1"/>
    <w:rsid w:val="009969B7"/>
    <w:rsid w:val="00996D04"/>
    <w:rsid w:val="00997402"/>
    <w:rsid w:val="009A01D3"/>
    <w:rsid w:val="009A036C"/>
    <w:rsid w:val="009A0A7F"/>
    <w:rsid w:val="009A0C9B"/>
    <w:rsid w:val="009A1097"/>
    <w:rsid w:val="009A1AD6"/>
    <w:rsid w:val="009A3367"/>
    <w:rsid w:val="009A5247"/>
    <w:rsid w:val="009A5C81"/>
    <w:rsid w:val="009A5FB1"/>
    <w:rsid w:val="009A63C0"/>
    <w:rsid w:val="009A6960"/>
    <w:rsid w:val="009A7671"/>
    <w:rsid w:val="009A7CC2"/>
    <w:rsid w:val="009B1233"/>
    <w:rsid w:val="009B1848"/>
    <w:rsid w:val="009B1FE3"/>
    <w:rsid w:val="009B3398"/>
    <w:rsid w:val="009B3B39"/>
    <w:rsid w:val="009B4DB7"/>
    <w:rsid w:val="009B5328"/>
    <w:rsid w:val="009B6A86"/>
    <w:rsid w:val="009B6EBE"/>
    <w:rsid w:val="009B76ED"/>
    <w:rsid w:val="009B7932"/>
    <w:rsid w:val="009C09E0"/>
    <w:rsid w:val="009C144C"/>
    <w:rsid w:val="009C1453"/>
    <w:rsid w:val="009C299C"/>
    <w:rsid w:val="009C315B"/>
    <w:rsid w:val="009C3308"/>
    <w:rsid w:val="009C3545"/>
    <w:rsid w:val="009C38E2"/>
    <w:rsid w:val="009C471F"/>
    <w:rsid w:val="009C530F"/>
    <w:rsid w:val="009C5F99"/>
    <w:rsid w:val="009C6334"/>
    <w:rsid w:val="009C6790"/>
    <w:rsid w:val="009C7134"/>
    <w:rsid w:val="009C7669"/>
    <w:rsid w:val="009D0D2D"/>
    <w:rsid w:val="009D1420"/>
    <w:rsid w:val="009D4843"/>
    <w:rsid w:val="009D4EAA"/>
    <w:rsid w:val="009D609D"/>
    <w:rsid w:val="009D6238"/>
    <w:rsid w:val="009D6432"/>
    <w:rsid w:val="009D6A8A"/>
    <w:rsid w:val="009E019A"/>
    <w:rsid w:val="009E0518"/>
    <w:rsid w:val="009E1631"/>
    <w:rsid w:val="009E1986"/>
    <w:rsid w:val="009E1C6D"/>
    <w:rsid w:val="009E2144"/>
    <w:rsid w:val="009E25AE"/>
    <w:rsid w:val="009E272B"/>
    <w:rsid w:val="009E2B2E"/>
    <w:rsid w:val="009E30A3"/>
    <w:rsid w:val="009E3825"/>
    <w:rsid w:val="009E41FE"/>
    <w:rsid w:val="009E46E4"/>
    <w:rsid w:val="009E6C6D"/>
    <w:rsid w:val="009E6D54"/>
    <w:rsid w:val="009E7294"/>
    <w:rsid w:val="009E74F6"/>
    <w:rsid w:val="009E78B7"/>
    <w:rsid w:val="009F0013"/>
    <w:rsid w:val="009F0F04"/>
    <w:rsid w:val="009F1646"/>
    <w:rsid w:val="009F16E4"/>
    <w:rsid w:val="009F1729"/>
    <w:rsid w:val="009F19C4"/>
    <w:rsid w:val="009F27E3"/>
    <w:rsid w:val="009F296F"/>
    <w:rsid w:val="009F2B0F"/>
    <w:rsid w:val="009F3649"/>
    <w:rsid w:val="009F4012"/>
    <w:rsid w:val="009F4C73"/>
    <w:rsid w:val="009F4D29"/>
    <w:rsid w:val="009F5256"/>
    <w:rsid w:val="009F7BDF"/>
    <w:rsid w:val="00A00C1F"/>
    <w:rsid w:val="00A01744"/>
    <w:rsid w:val="00A01DDF"/>
    <w:rsid w:val="00A023A5"/>
    <w:rsid w:val="00A02667"/>
    <w:rsid w:val="00A02982"/>
    <w:rsid w:val="00A02C90"/>
    <w:rsid w:val="00A02CDB"/>
    <w:rsid w:val="00A03772"/>
    <w:rsid w:val="00A04D00"/>
    <w:rsid w:val="00A058CE"/>
    <w:rsid w:val="00A07963"/>
    <w:rsid w:val="00A104B4"/>
    <w:rsid w:val="00A10F4A"/>
    <w:rsid w:val="00A1122F"/>
    <w:rsid w:val="00A120B6"/>
    <w:rsid w:val="00A12AE7"/>
    <w:rsid w:val="00A13A69"/>
    <w:rsid w:val="00A141A0"/>
    <w:rsid w:val="00A143B0"/>
    <w:rsid w:val="00A158C5"/>
    <w:rsid w:val="00A15BFE"/>
    <w:rsid w:val="00A15C2B"/>
    <w:rsid w:val="00A164B1"/>
    <w:rsid w:val="00A16912"/>
    <w:rsid w:val="00A16EA6"/>
    <w:rsid w:val="00A17D7F"/>
    <w:rsid w:val="00A20450"/>
    <w:rsid w:val="00A205FC"/>
    <w:rsid w:val="00A2088D"/>
    <w:rsid w:val="00A2143F"/>
    <w:rsid w:val="00A218C6"/>
    <w:rsid w:val="00A233C3"/>
    <w:rsid w:val="00A24F79"/>
    <w:rsid w:val="00A25939"/>
    <w:rsid w:val="00A26209"/>
    <w:rsid w:val="00A26878"/>
    <w:rsid w:val="00A26A0B"/>
    <w:rsid w:val="00A3152A"/>
    <w:rsid w:val="00A33102"/>
    <w:rsid w:val="00A331DA"/>
    <w:rsid w:val="00A33633"/>
    <w:rsid w:val="00A336A7"/>
    <w:rsid w:val="00A349FE"/>
    <w:rsid w:val="00A353A5"/>
    <w:rsid w:val="00A35E38"/>
    <w:rsid w:val="00A36F07"/>
    <w:rsid w:val="00A371AD"/>
    <w:rsid w:val="00A372E7"/>
    <w:rsid w:val="00A374E2"/>
    <w:rsid w:val="00A378E1"/>
    <w:rsid w:val="00A400DF"/>
    <w:rsid w:val="00A40630"/>
    <w:rsid w:val="00A42C3C"/>
    <w:rsid w:val="00A43CA9"/>
    <w:rsid w:val="00A44C5E"/>
    <w:rsid w:val="00A453A9"/>
    <w:rsid w:val="00A46786"/>
    <w:rsid w:val="00A46C63"/>
    <w:rsid w:val="00A47186"/>
    <w:rsid w:val="00A4779F"/>
    <w:rsid w:val="00A478C8"/>
    <w:rsid w:val="00A47980"/>
    <w:rsid w:val="00A508C7"/>
    <w:rsid w:val="00A50AE1"/>
    <w:rsid w:val="00A50EBD"/>
    <w:rsid w:val="00A51569"/>
    <w:rsid w:val="00A51D0E"/>
    <w:rsid w:val="00A52A98"/>
    <w:rsid w:val="00A52EA3"/>
    <w:rsid w:val="00A53481"/>
    <w:rsid w:val="00A5361B"/>
    <w:rsid w:val="00A53C67"/>
    <w:rsid w:val="00A5472E"/>
    <w:rsid w:val="00A55001"/>
    <w:rsid w:val="00A5581E"/>
    <w:rsid w:val="00A57D90"/>
    <w:rsid w:val="00A60933"/>
    <w:rsid w:val="00A60C6C"/>
    <w:rsid w:val="00A61402"/>
    <w:rsid w:val="00A61CD0"/>
    <w:rsid w:val="00A62829"/>
    <w:rsid w:val="00A63677"/>
    <w:rsid w:val="00A63ABC"/>
    <w:rsid w:val="00A6545F"/>
    <w:rsid w:val="00A65D67"/>
    <w:rsid w:val="00A65D86"/>
    <w:rsid w:val="00A669B9"/>
    <w:rsid w:val="00A66D05"/>
    <w:rsid w:val="00A675AC"/>
    <w:rsid w:val="00A67F91"/>
    <w:rsid w:val="00A70471"/>
    <w:rsid w:val="00A70610"/>
    <w:rsid w:val="00A70FBF"/>
    <w:rsid w:val="00A7115A"/>
    <w:rsid w:val="00A712BB"/>
    <w:rsid w:val="00A72812"/>
    <w:rsid w:val="00A73698"/>
    <w:rsid w:val="00A73AEA"/>
    <w:rsid w:val="00A73C88"/>
    <w:rsid w:val="00A74294"/>
    <w:rsid w:val="00A747BB"/>
    <w:rsid w:val="00A74863"/>
    <w:rsid w:val="00A7667E"/>
    <w:rsid w:val="00A76E9C"/>
    <w:rsid w:val="00A770B6"/>
    <w:rsid w:val="00A77352"/>
    <w:rsid w:val="00A800AC"/>
    <w:rsid w:val="00A8043F"/>
    <w:rsid w:val="00A83102"/>
    <w:rsid w:val="00A838B4"/>
    <w:rsid w:val="00A847DD"/>
    <w:rsid w:val="00A8561D"/>
    <w:rsid w:val="00A868B9"/>
    <w:rsid w:val="00A86B43"/>
    <w:rsid w:val="00A86FE6"/>
    <w:rsid w:val="00A870D7"/>
    <w:rsid w:val="00A87540"/>
    <w:rsid w:val="00A908E5"/>
    <w:rsid w:val="00A9173C"/>
    <w:rsid w:val="00A92CA4"/>
    <w:rsid w:val="00A941C4"/>
    <w:rsid w:val="00A94293"/>
    <w:rsid w:val="00A949C8"/>
    <w:rsid w:val="00A95D8F"/>
    <w:rsid w:val="00A96536"/>
    <w:rsid w:val="00A969D2"/>
    <w:rsid w:val="00A96EF4"/>
    <w:rsid w:val="00A9766F"/>
    <w:rsid w:val="00AA05A8"/>
    <w:rsid w:val="00AA1543"/>
    <w:rsid w:val="00AA17B7"/>
    <w:rsid w:val="00AA2CAC"/>
    <w:rsid w:val="00AA4E02"/>
    <w:rsid w:val="00AA54AD"/>
    <w:rsid w:val="00AA5747"/>
    <w:rsid w:val="00AA6641"/>
    <w:rsid w:val="00AA76D0"/>
    <w:rsid w:val="00AB08D8"/>
    <w:rsid w:val="00AB0ACB"/>
    <w:rsid w:val="00AB0DDE"/>
    <w:rsid w:val="00AB19B1"/>
    <w:rsid w:val="00AB34E8"/>
    <w:rsid w:val="00AB37E9"/>
    <w:rsid w:val="00AB544C"/>
    <w:rsid w:val="00AB54FF"/>
    <w:rsid w:val="00AB649B"/>
    <w:rsid w:val="00AB7FFE"/>
    <w:rsid w:val="00AC0212"/>
    <w:rsid w:val="00AC13EB"/>
    <w:rsid w:val="00AC26E2"/>
    <w:rsid w:val="00AC31CB"/>
    <w:rsid w:val="00AC4FB5"/>
    <w:rsid w:val="00AC5358"/>
    <w:rsid w:val="00AC569D"/>
    <w:rsid w:val="00AC672F"/>
    <w:rsid w:val="00AC6A2E"/>
    <w:rsid w:val="00AC6D67"/>
    <w:rsid w:val="00AC77E4"/>
    <w:rsid w:val="00AC7912"/>
    <w:rsid w:val="00AC7A2D"/>
    <w:rsid w:val="00AC7B76"/>
    <w:rsid w:val="00AD0654"/>
    <w:rsid w:val="00AD0A02"/>
    <w:rsid w:val="00AD0D9C"/>
    <w:rsid w:val="00AD2448"/>
    <w:rsid w:val="00AD2B9E"/>
    <w:rsid w:val="00AD2FA4"/>
    <w:rsid w:val="00AD329E"/>
    <w:rsid w:val="00AD4131"/>
    <w:rsid w:val="00AD4E4A"/>
    <w:rsid w:val="00AD5474"/>
    <w:rsid w:val="00AD60AB"/>
    <w:rsid w:val="00AD656F"/>
    <w:rsid w:val="00AD75F8"/>
    <w:rsid w:val="00AD7AE6"/>
    <w:rsid w:val="00AE1124"/>
    <w:rsid w:val="00AE1BE0"/>
    <w:rsid w:val="00AE1DC9"/>
    <w:rsid w:val="00AE27DF"/>
    <w:rsid w:val="00AE2D40"/>
    <w:rsid w:val="00AE34B1"/>
    <w:rsid w:val="00AE3675"/>
    <w:rsid w:val="00AE3889"/>
    <w:rsid w:val="00AE3D38"/>
    <w:rsid w:val="00AE4DF2"/>
    <w:rsid w:val="00AE601B"/>
    <w:rsid w:val="00AF08BC"/>
    <w:rsid w:val="00AF0A69"/>
    <w:rsid w:val="00AF3649"/>
    <w:rsid w:val="00AF3C1D"/>
    <w:rsid w:val="00AF44C5"/>
    <w:rsid w:val="00AF4540"/>
    <w:rsid w:val="00AF4617"/>
    <w:rsid w:val="00AF4619"/>
    <w:rsid w:val="00AF52A0"/>
    <w:rsid w:val="00AF5F0F"/>
    <w:rsid w:val="00AF6416"/>
    <w:rsid w:val="00AF7531"/>
    <w:rsid w:val="00B003FC"/>
    <w:rsid w:val="00B015F9"/>
    <w:rsid w:val="00B018E7"/>
    <w:rsid w:val="00B03E26"/>
    <w:rsid w:val="00B048E4"/>
    <w:rsid w:val="00B05817"/>
    <w:rsid w:val="00B05AA7"/>
    <w:rsid w:val="00B06FBA"/>
    <w:rsid w:val="00B0715B"/>
    <w:rsid w:val="00B07729"/>
    <w:rsid w:val="00B07A6C"/>
    <w:rsid w:val="00B07AD0"/>
    <w:rsid w:val="00B07F0D"/>
    <w:rsid w:val="00B10042"/>
    <w:rsid w:val="00B10F40"/>
    <w:rsid w:val="00B11F15"/>
    <w:rsid w:val="00B127AC"/>
    <w:rsid w:val="00B127CD"/>
    <w:rsid w:val="00B12837"/>
    <w:rsid w:val="00B12F65"/>
    <w:rsid w:val="00B132BF"/>
    <w:rsid w:val="00B13736"/>
    <w:rsid w:val="00B13790"/>
    <w:rsid w:val="00B1434D"/>
    <w:rsid w:val="00B14769"/>
    <w:rsid w:val="00B20180"/>
    <w:rsid w:val="00B204F3"/>
    <w:rsid w:val="00B2073B"/>
    <w:rsid w:val="00B20B7E"/>
    <w:rsid w:val="00B20C55"/>
    <w:rsid w:val="00B21156"/>
    <w:rsid w:val="00B21824"/>
    <w:rsid w:val="00B22C63"/>
    <w:rsid w:val="00B254C1"/>
    <w:rsid w:val="00B268B5"/>
    <w:rsid w:val="00B26939"/>
    <w:rsid w:val="00B30A61"/>
    <w:rsid w:val="00B3369E"/>
    <w:rsid w:val="00B33D04"/>
    <w:rsid w:val="00B33D91"/>
    <w:rsid w:val="00B34457"/>
    <w:rsid w:val="00B369CB"/>
    <w:rsid w:val="00B36EFC"/>
    <w:rsid w:val="00B3738D"/>
    <w:rsid w:val="00B37A9C"/>
    <w:rsid w:val="00B37CF9"/>
    <w:rsid w:val="00B41389"/>
    <w:rsid w:val="00B41475"/>
    <w:rsid w:val="00B4197C"/>
    <w:rsid w:val="00B422A4"/>
    <w:rsid w:val="00B423FE"/>
    <w:rsid w:val="00B429A7"/>
    <w:rsid w:val="00B43358"/>
    <w:rsid w:val="00B44F82"/>
    <w:rsid w:val="00B44FFC"/>
    <w:rsid w:val="00B452D1"/>
    <w:rsid w:val="00B4579B"/>
    <w:rsid w:val="00B465B5"/>
    <w:rsid w:val="00B47003"/>
    <w:rsid w:val="00B4709F"/>
    <w:rsid w:val="00B471A1"/>
    <w:rsid w:val="00B47FF0"/>
    <w:rsid w:val="00B50312"/>
    <w:rsid w:val="00B5075D"/>
    <w:rsid w:val="00B51A4A"/>
    <w:rsid w:val="00B51E74"/>
    <w:rsid w:val="00B53044"/>
    <w:rsid w:val="00B53522"/>
    <w:rsid w:val="00B53B89"/>
    <w:rsid w:val="00B55D04"/>
    <w:rsid w:val="00B55E51"/>
    <w:rsid w:val="00B572D7"/>
    <w:rsid w:val="00B57FF1"/>
    <w:rsid w:val="00B60454"/>
    <w:rsid w:val="00B61029"/>
    <w:rsid w:val="00B613A1"/>
    <w:rsid w:val="00B6200F"/>
    <w:rsid w:val="00B62049"/>
    <w:rsid w:val="00B62586"/>
    <w:rsid w:val="00B6357A"/>
    <w:rsid w:val="00B63BB4"/>
    <w:rsid w:val="00B64A78"/>
    <w:rsid w:val="00B64FEA"/>
    <w:rsid w:val="00B6559B"/>
    <w:rsid w:val="00B65E79"/>
    <w:rsid w:val="00B66BD8"/>
    <w:rsid w:val="00B67B39"/>
    <w:rsid w:val="00B70B4E"/>
    <w:rsid w:val="00B7115D"/>
    <w:rsid w:val="00B73CBB"/>
    <w:rsid w:val="00B740D3"/>
    <w:rsid w:val="00B760DA"/>
    <w:rsid w:val="00B76AF9"/>
    <w:rsid w:val="00B778E0"/>
    <w:rsid w:val="00B804C8"/>
    <w:rsid w:val="00B807D9"/>
    <w:rsid w:val="00B820B6"/>
    <w:rsid w:val="00B820BA"/>
    <w:rsid w:val="00B820C0"/>
    <w:rsid w:val="00B830EF"/>
    <w:rsid w:val="00B848F7"/>
    <w:rsid w:val="00B85511"/>
    <w:rsid w:val="00B85593"/>
    <w:rsid w:val="00B85841"/>
    <w:rsid w:val="00B85A51"/>
    <w:rsid w:val="00B861E3"/>
    <w:rsid w:val="00B871A6"/>
    <w:rsid w:val="00B87F31"/>
    <w:rsid w:val="00B90B2E"/>
    <w:rsid w:val="00B90B9F"/>
    <w:rsid w:val="00B90C40"/>
    <w:rsid w:val="00B90EA3"/>
    <w:rsid w:val="00B90FB7"/>
    <w:rsid w:val="00B912A6"/>
    <w:rsid w:val="00B917DD"/>
    <w:rsid w:val="00B91897"/>
    <w:rsid w:val="00B9191A"/>
    <w:rsid w:val="00B923A4"/>
    <w:rsid w:val="00B93B31"/>
    <w:rsid w:val="00B94C3E"/>
    <w:rsid w:val="00B94EB3"/>
    <w:rsid w:val="00B94F52"/>
    <w:rsid w:val="00B952FB"/>
    <w:rsid w:val="00B95599"/>
    <w:rsid w:val="00B959C8"/>
    <w:rsid w:val="00B95B47"/>
    <w:rsid w:val="00B96783"/>
    <w:rsid w:val="00B96FE7"/>
    <w:rsid w:val="00B97E27"/>
    <w:rsid w:val="00B97EC5"/>
    <w:rsid w:val="00BA01F7"/>
    <w:rsid w:val="00BA0433"/>
    <w:rsid w:val="00BA04AB"/>
    <w:rsid w:val="00BA0B1D"/>
    <w:rsid w:val="00BA1931"/>
    <w:rsid w:val="00BA1DDB"/>
    <w:rsid w:val="00BA23F1"/>
    <w:rsid w:val="00BA3DAC"/>
    <w:rsid w:val="00BA4594"/>
    <w:rsid w:val="00BA57C3"/>
    <w:rsid w:val="00BA5CA8"/>
    <w:rsid w:val="00BA5DB1"/>
    <w:rsid w:val="00BA5F81"/>
    <w:rsid w:val="00BB0402"/>
    <w:rsid w:val="00BB0874"/>
    <w:rsid w:val="00BB09E2"/>
    <w:rsid w:val="00BB0B10"/>
    <w:rsid w:val="00BB0E1D"/>
    <w:rsid w:val="00BB0E8E"/>
    <w:rsid w:val="00BB1EC3"/>
    <w:rsid w:val="00BB2A78"/>
    <w:rsid w:val="00BB2B70"/>
    <w:rsid w:val="00BB2BB5"/>
    <w:rsid w:val="00BB3915"/>
    <w:rsid w:val="00BB391F"/>
    <w:rsid w:val="00BB39FC"/>
    <w:rsid w:val="00BB44F6"/>
    <w:rsid w:val="00BB67D6"/>
    <w:rsid w:val="00BB6FF4"/>
    <w:rsid w:val="00BB7305"/>
    <w:rsid w:val="00BC02C8"/>
    <w:rsid w:val="00BC0352"/>
    <w:rsid w:val="00BC0816"/>
    <w:rsid w:val="00BC08B9"/>
    <w:rsid w:val="00BC0C48"/>
    <w:rsid w:val="00BC123A"/>
    <w:rsid w:val="00BC2013"/>
    <w:rsid w:val="00BC21F3"/>
    <w:rsid w:val="00BC2238"/>
    <w:rsid w:val="00BC2F61"/>
    <w:rsid w:val="00BC35E6"/>
    <w:rsid w:val="00BC5143"/>
    <w:rsid w:val="00BC566A"/>
    <w:rsid w:val="00BC6499"/>
    <w:rsid w:val="00BC7075"/>
    <w:rsid w:val="00BD082E"/>
    <w:rsid w:val="00BD271D"/>
    <w:rsid w:val="00BD2B84"/>
    <w:rsid w:val="00BD3A6E"/>
    <w:rsid w:val="00BD4092"/>
    <w:rsid w:val="00BD460B"/>
    <w:rsid w:val="00BD4C76"/>
    <w:rsid w:val="00BD5518"/>
    <w:rsid w:val="00BD6442"/>
    <w:rsid w:val="00BD6871"/>
    <w:rsid w:val="00BD697C"/>
    <w:rsid w:val="00BD6B98"/>
    <w:rsid w:val="00BD7257"/>
    <w:rsid w:val="00BD7EB4"/>
    <w:rsid w:val="00BE021F"/>
    <w:rsid w:val="00BE078D"/>
    <w:rsid w:val="00BE0E1D"/>
    <w:rsid w:val="00BE2F5C"/>
    <w:rsid w:val="00BE2FCF"/>
    <w:rsid w:val="00BE42C8"/>
    <w:rsid w:val="00BE4485"/>
    <w:rsid w:val="00BE5505"/>
    <w:rsid w:val="00BE5784"/>
    <w:rsid w:val="00BE5B60"/>
    <w:rsid w:val="00BE5E47"/>
    <w:rsid w:val="00BE69AB"/>
    <w:rsid w:val="00BE7535"/>
    <w:rsid w:val="00BE7934"/>
    <w:rsid w:val="00BF024D"/>
    <w:rsid w:val="00BF0D4F"/>
    <w:rsid w:val="00BF3596"/>
    <w:rsid w:val="00BF388C"/>
    <w:rsid w:val="00BF3F63"/>
    <w:rsid w:val="00BF4B2D"/>
    <w:rsid w:val="00BF506C"/>
    <w:rsid w:val="00BF6CEB"/>
    <w:rsid w:val="00BF758A"/>
    <w:rsid w:val="00BF7639"/>
    <w:rsid w:val="00BF7F0C"/>
    <w:rsid w:val="00C003B6"/>
    <w:rsid w:val="00C005F0"/>
    <w:rsid w:val="00C00E6E"/>
    <w:rsid w:val="00C01BFD"/>
    <w:rsid w:val="00C02A5F"/>
    <w:rsid w:val="00C02F99"/>
    <w:rsid w:val="00C032D9"/>
    <w:rsid w:val="00C0352C"/>
    <w:rsid w:val="00C03683"/>
    <w:rsid w:val="00C04478"/>
    <w:rsid w:val="00C04666"/>
    <w:rsid w:val="00C049A7"/>
    <w:rsid w:val="00C059F5"/>
    <w:rsid w:val="00C05E77"/>
    <w:rsid w:val="00C0618F"/>
    <w:rsid w:val="00C06ECB"/>
    <w:rsid w:val="00C076C0"/>
    <w:rsid w:val="00C07D30"/>
    <w:rsid w:val="00C1018B"/>
    <w:rsid w:val="00C107FB"/>
    <w:rsid w:val="00C125EC"/>
    <w:rsid w:val="00C149E9"/>
    <w:rsid w:val="00C14D58"/>
    <w:rsid w:val="00C14F8A"/>
    <w:rsid w:val="00C152D6"/>
    <w:rsid w:val="00C159C0"/>
    <w:rsid w:val="00C16EB0"/>
    <w:rsid w:val="00C1752B"/>
    <w:rsid w:val="00C2040E"/>
    <w:rsid w:val="00C223FF"/>
    <w:rsid w:val="00C22600"/>
    <w:rsid w:val="00C23072"/>
    <w:rsid w:val="00C230F2"/>
    <w:rsid w:val="00C23497"/>
    <w:rsid w:val="00C23FD6"/>
    <w:rsid w:val="00C2437B"/>
    <w:rsid w:val="00C2474D"/>
    <w:rsid w:val="00C25EFC"/>
    <w:rsid w:val="00C26804"/>
    <w:rsid w:val="00C26ADB"/>
    <w:rsid w:val="00C26DBF"/>
    <w:rsid w:val="00C2729C"/>
    <w:rsid w:val="00C27D5D"/>
    <w:rsid w:val="00C30BF0"/>
    <w:rsid w:val="00C30ECF"/>
    <w:rsid w:val="00C31031"/>
    <w:rsid w:val="00C31A7A"/>
    <w:rsid w:val="00C31E54"/>
    <w:rsid w:val="00C32559"/>
    <w:rsid w:val="00C3270D"/>
    <w:rsid w:val="00C33410"/>
    <w:rsid w:val="00C33996"/>
    <w:rsid w:val="00C33E70"/>
    <w:rsid w:val="00C34971"/>
    <w:rsid w:val="00C349D0"/>
    <w:rsid w:val="00C351DB"/>
    <w:rsid w:val="00C35701"/>
    <w:rsid w:val="00C363ED"/>
    <w:rsid w:val="00C404FA"/>
    <w:rsid w:val="00C421CC"/>
    <w:rsid w:val="00C42278"/>
    <w:rsid w:val="00C423C2"/>
    <w:rsid w:val="00C4244A"/>
    <w:rsid w:val="00C433AD"/>
    <w:rsid w:val="00C43E45"/>
    <w:rsid w:val="00C44E5F"/>
    <w:rsid w:val="00C45478"/>
    <w:rsid w:val="00C45C4C"/>
    <w:rsid w:val="00C46108"/>
    <w:rsid w:val="00C46CC6"/>
    <w:rsid w:val="00C476C3"/>
    <w:rsid w:val="00C50042"/>
    <w:rsid w:val="00C5065E"/>
    <w:rsid w:val="00C50985"/>
    <w:rsid w:val="00C50C1C"/>
    <w:rsid w:val="00C51D3B"/>
    <w:rsid w:val="00C51D5C"/>
    <w:rsid w:val="00C521B1"/>
    <w:rsid w:val="00C5278B"/>
    <w:rsid w:val="00C53EDA"/>
    <w:rsid w:val="00C54EF7"/>
    <w:rsid w:val="00C555C3"/>
    <w:rsid w:val="00C559CA"/>
    <w:rsid w:val="00C5622C"/>
    <w:rsid w:val="00C56666"/>
    <w:rsid w:val="00C56992"/>
    <w:rsid w:val="00C56C15"/>
    <w:rsid w:val="00C57A42"/>
    <w:rsid w:val="00C6009B"/>
    <w:rsid w:val="00C62ADE"/>
    <w:rsid w:val="00C63A51"/>
    <w:rsid w:val="00C63B7C"/>
    <w:rsid w:val="00C64597"/>
    <w:rsid w:val="00C64C8B"/>
    <w:rsid w:val="00C6517A"/>
    <w:rsid w:val="00C65A56"/>
    <w:rsid w:val="00C65C48"/>
    <w:rsid w:val="00C671CD"/>
    <w:rsid w:val="00C67569"/>
    <w:rsid w:val="00C67B9F"/>
    <w:rsid w:val="00C704C5"/>
    <w:rsid w:val="00C71470"/>
    <w:rsid w:val="00C71CFC"/>
    <w:rsid w:val="00C72181"/>
    <w:rsid w:val="00C72EFA"/>
    <w:rsid w:val="00C73EE7"/>
    <w:rsid w:val="00C74C6E"/>
    <w:rsid w:val="00C74F07"/>
    <w:rsid w:val="00C75ADE"/>
    <w:rsid w:val="00C75D0D"/>
    <w:rsid w:val="00C7647F"/>
    <w:rsid w:val="00C765AA"/>
    <w:rsid w:val="00C76C66"/>
    <w:rsid w:val="00C76D32"/>
    <w:rsid w:val="00C77339"/>
    <w:rsid w:val="00C77AD0"/>
    <w:rsid w:val="00C77C80"/>
    <w:rsid w:val="00C8018E"/>
    <w:rsid w:val="00C805EB"/>
    <w:rsid w:val="00C80E80"/>
    <w:rsid w:val="00C81E10"/>
    <w:rsid w:val="00C81E68"/>
    <w:rsid w:val="00C824CD"/>
    <w:rsid w:val="00C833BE"/>
    <w:rsid w:val="00C83A14"/>
    <w:rsid w:val="00C84F78"/>
    <w:rsid w:val="00C85099"/>
    <w:rsid w:val="00C850FC"/>
    <w:rsid w:val="00C854B1"/>
    <w:rsid w:val="00C85CF9"/>
    <w:rsid w:val="00C85F02"/>
    <w:rsid w:val="00C86638"/>
    <w:rsid w:val="00C86B5C"/>
    <w:rsid w:val="00C86DD7"/>
    <w:rsid w:val="00C8725F"/>
    <w:rsid w:val="00C91EF7"/>
    <w:rsid w:val="00C92C7F"/>
    <w:rsid w:val="00C92F00"/>
    <w:rsid w:val="00C94C39"/>
    <w:rsid w:val="00C95F62"/>
    <w:rsid w:val="00C963F6"/>
    <w:rsid w:val="00C96E24"/>
    <w:rsid w:val="00C97486"/>
    <w:rsid w:val="00CA0BB2"/>
    <w:rsid w:val="00CA1B74"/>
    <w:rsid w:val="00CA1E4F"/>
    <w:rsid w:val="00CA2037"/>
    <w:rsid w:val="00CA2188"/>
    <w:rsid w:val="00CA28CB"/>
    <w:rsid w:val="00CA2DCA"/>
    <w:rsid w:val="00CA2FEE"/>
    <w:rsid w:val="00CA3235"/>
    <w:rsid w:val="00CA37A4"/>
    <w:rsid w:val="00CA38BF"/>
    <w:rsid w:val="00CA3DA0"/>
    <w:rsid w:val="00CA4B45"/>
    <w:rsid w:val="00CA4CD6"/>
    <w:rsid w:val="00CA4CEA"/>
    <w:rsid w:val="00CA54A3"/>
    <w:rsid w:val="00CA7308"/>
    <w:rsid w:val="00CA7A79"/>
    <w:rsid w:val="00CA7FCC"/>
    <w:rsid w:val="00CB08F7"/>
    <w:rsid w:val="00CB0986"/>
    <w:rsid w:val="00CB099C"/>
    <w:rsid w:val="00CB1C1E"/>
    <w:rsid w:val="00CB1DC4"/>
    <w:rsid w:val="00CB1F1C"/>
    <w:rsid w:val="00CB25D1"/>
    <w:rsid w:val="00CB3396"/>
    <w:rsid w:val="00CB4169"/>
    <w:rsid w:val="00CB44A2"/>
    <w:rsid w:val="00CB4CEC"/>
    <w:rsid w:val="00CB53C3"/>
    <w:rsid w:val="00CB56E1"/>
    <w:rsid w:val="00CB6287"/>
    <w:rsid w:val="00CB7208"/>
    <w:rsid w:val="00CB7514"/>
    <w:rsid w:val="00CB7D58"/>
    <w:rsid w:val="00CC0CBD"/>
    <w:rsid w:val="00CC1254"/>
    <w:rsid w:val="00CC17CE"/>
    <w:rsid w:val="00CC180F"/>
    <w:rsid w:val="00CC2038"/>
    <w:rsid w:val="00CC2270"/>
    <w:rsid w:val="00CC2898"/>
    <w:rsid w:val="00CC2DCA"/>
    <w:rsid w:val="00CC31A8"/>
    <w:rsid w:val="00CC4641"/>
    <w:rsid w:val="00CC49DC"/>
    <w:rsid w:val="00CC4A84"/>
    <w:rsid w:val="00CC4BD2"/>
    <w:rsid w:val="00CC4FB9"/>
    <w:rsid w:val="00CC5BF7"/>
    <w:rsid w:val="00CC5E1A"/>
    <w:rsid w:val="00CC668A"/>
    <w:rsid w:val="00CC6C30"/>
    <w:rsid w:val="00CC7E44"/>
    <w:rsid w:val="00CD0D97"/>
    <w:rsid w:val="00CD1466"/>
    <w:rsid w:val="00CD1D3A"/>
    <w:rsid w:val="00CD55DD"/>
    <w:rsid w:val="00CD59C6"/>
    <w:rsid w:val="00CD7118"/>
    <w:rsid w:val="00CD7154"/>
    <w:rsid w:val="00CD730E"/>
    <w:rsid w:val="00CD74AA"/>
    <w:rsid w:val="00CD74B8"/>
    <w:rsid w:val="00CD7925"/>
    <w:rsid w:val="00CD7A0F"/>
    <w:rsid w:val="00CE08ED"/>
    <w:rsid w:val="00CE10AB"/>
    <w:rsid w:val="00CE1775"/>
    <w:rsid w:val="00CE2379"/>
    <w:rsid w:val="00CE2EE9"/>
    <w:rsid w:val="00CE3952"/>
    <w:rsid w:val="00CE47E1"/>
    <w:rsid w:val="00CE5641"/>
    <w:rsid w:val="00CE58AE"/>
    <w:rsid w:val="00CE5AC7"/>
    <w:rsid w:val="00CE65A0"/>
    <w:rsid w:val="00CE76A9"/>
    <w:rsid w:val="00CE7C35"/>
    <w:rsid w:val="00CF0D40"/>
    <w:rsid w:val="00CF1B73"/>
    <w:rsid w:val="00CF20CE"/>
    <w:rsid w:val="00CF3DA5"/>
    <w:rsid w:val="00CF4257"/>
    <w:rsid w:val="00CF456A"/>
    <w:rsid w:val="00CF463D"/>
    <w:rsid w:val="00D006B6"/>
    <w:rsid w:val="00D0201D"/>
    <w:rsid w:val="00D022CD"/>
    <w:rsid w:val="00D02CD4"/>
    <w:rsid w:val="00D02ECC"/>
    <w:rsid w:val="00D02ED2"/>
    <w:rsid w:val="00D031AD"/>
    <w:rsid w:val="00D035E4"/>
    <w:rsid w:val="00D04D5B"/>
    <w:rsid w:val="00D05FA4"/>
    <w:rsid w:val="00D065D9"/>
    <w:rsid w:val="00D06A1E"/>
    <w:rsid w:val="00D06C75"/>
    <w:rsid w:val="00D06D50"/>
    <w:rsid w:val="00D11323"/>
    <w:rsid w:val="00D1141D"/>
    <w:rsid w:val="00D1169A"/>
    <w:rsid w:val="00D11B9B"/>
    <w:rsid w:val="00D11F2E"/>
    <w:rsid w:val="00D125BD"/>
    <w:rsid w:val="00D14017"/>
    <w:rsid w:val="00D1446B"/>
    <w:rsid w:val="00D1493E"/>
    <w:rsid w:val="00D14A28"/>
    <w:rsid w:val="00D14FA4"/>
    <w:rsid w:val="00D1509F"/>
    <w:rsid w:val="00D15C5E"/>
    <w:rsid w:val="00D161F9"/>
    <w:rsid w:val="00D16BBE"/>
    <w:rsid w:val="00D171CC"/>
    <w:rsid w:val="00D1729E"/>
    <w:rsid w:val="00D1756E"/>
    <w:rsid w:val="00D21AA5"/>
    <w:rsid w:val="00D234B7"/>
    <w:rsid w:val="00D234D7"/>
    <w:rsid w:val="00D234EE"/>
    <w:rsid w:val="00D23BD8"/>
    <w:rsid w:val="00D243AA"/>
    <w:rsid w:val="00D25820"/>
    <w:rsid w:val="00D26059"/>
    <w:rsid w:val="00D2692B"/>
    <w:rsid w:val="00D26AAE"/>
    <w:rsid w:val="00D27EA1"/>
    <w:rsid w:val="00D30206"/>
    <w:rsid w:val="00D32043"/>
    <w:rsid w:val="00D32919"/>
    <w:rsid w:val="00D32CF4"/>
    <w:rsid w:val="00D32FEA"/>
    <w:rsid w:val="00D34158"/>
    <w:rsid w:val="00D34291"/>
    <w:rsid w:val="00D34985"/>
    <w:rsid w:val="00D3534D"/>
    <w:rsid w:val="00D36039"/>
    <w:rsid w:val="00D364EE"/>
    <w:rsid w:val="00D36D17"/>
    <w:rsid w:val="00D37979"/>
    <w:rsid w:val="00D37B0E"/>
    <w:rsid w:val="00D37FDD"/>
    <w:rsid w:val="00D40511"/>
    <w:rsid w:val="00D41188"/>
    <w:rsid w:val="00D42B4A"/>
    <w:rsid w:val="00D42B9F"/>
    <w:rsid w:val="00D455E2"/>
    <w:rsid w:val="00D4683F"/>
    <w:rsid w:val="00D47332"/>
    <w:rsid w:val="00D47873"/>
    <w:rsid w:val="00D47C6D"/>
    <w:rsid w:val="00D47DD8"/>
    <w:rsid w:val="00D5044A"/>
    <w:rsid w:val="00D52637"/>
    <w:rsid w:val="00D526EA"/>
    <w:rsid w:val="00D527DD"/>
    <w:rsid w:val="00D52A6F"/>
    <w:rsid w:val="00D532DB"/>
    <w:rsid w:val="00D53E7B"/>
    <w:rsid w:val="00D53EFE"/>
    <w:rsid w:val="00D54AD1"/>
    <w:rsid w:val="00D556D4"/>
    <w:rsid w:val="00D570D1"/>
    <w:rsid w:val="00D5798A"/>
    <w:rsid w:val="00D57B50"/>
    <w:rsid w:val="00D603FC"/>
    <w:rsid w:val="00D619E1"/>
    <w:rsid w:val="00D62149"/>
    <w:rsid w:val="00D6245A"/>
    <w:rsid w:val="00D62F61"/>
    <w:rsid w:val="00D634AE"/>
    <w:rsid w:val="00D63E3E"/>
    <w:rsid w:val="00D66CC3"/>
    <w:rsid w:val="00D67EB2"/>
    <w:rsid w:val="00D7035E"/>
    <w:rsid w:val="00D70909"/>
    <w:rsid w:val="00D71239"/>
    <w:rsid w:val="00D71960"/>
    <w:rsid w:val="00D722C3"/>
    <w:rsid w:val="00D72671"/>
    <w:rsid w:val="00D72D97"/>
    <w:rsid w:val="00D72F9E"/>
    <w:rsid w:val="00D73990"/>
    <w:rsid w:val="00D74A5D"/>
    <w:rsid w:val="00D7581B"/>
    <w:rsid w:val="00D75AD6"/>
    <w:rsid w:val="00D75D5C"/>
    <w:rsid w:val="00D76CC4"/>
    <w:rsid w:val="00D76D97"/>
    <w:rsid w:val="00D77A0B"/>
    <w:rsid w:val="00D802DD"/>
    <w:rsid w:val="00D811B5"/>
    <w:rsid w:val="00D820A2"/>
    <w:rsid w:val="00D82464"/>
    <w:rsid w:val="00D828DD"/>
    <w:rsid w:val="00D82BD7"/>
    <w:rsid w:val="00D82F55"/>
    <w:rsid w:val="00D83952"/>
    <w:rsid w:val="00D83B29"/>
    <w:rsid w:val="00D841AE"/>
    <w:rsid w:val="00D84668"/>
    <w:rsid w:val="00D8629A"/>
    <w:rsid w:val="00D8658B"/>
    <w:rsid w:val="00D870EC"/>
    <w:rsid w:val="00D87AE4"/>
    <w:rsid w:val="00D87CDB"/>
    <w:rsid w:val="00D9013E"/>
    <w:rsid w:val="00D90155"/>
    <w:rsid w:val="00D90480"/>
    <w:rsid w:val="00D926EF"/>
    <w:rsid w:val="00D93911"/>
    <w:rsid w:val="00D93974"/>
    <w:rsid w:val="00D93C84"/>
    <w:rsid w:val="00D946C5"/>
    <w:rsid w:val="00D96EA3"/>
    <w:rsid w:val="00D96FB0"/>
    <w:rsid w:val="00DA0A77"/>
    <w:rsid w:val="00DA0E4A"/>
    <w:rsid w:val="00DA1BD8"/>
    <w:rsid w:val="00DA2A47"/>
    <w:rsid w:val="00DA2BD9"/>
    <w:rsid w:val="00DA3690"/>
    <w:rsid w:val="00DA3E82"/>
    <w:rsid w:val="00DA44AC"/>
    <w:rsid w:val="00DA45A2"/>
    <w:rsid w:val="00DA45A5"/>
    <w:rsid w:val="00DA5FDC"/>
    <w:rsid w:val="00DA6075"/>
    <w:rsid w:val="00DA65AC"/>
    <w:rsid w:val="00DA735B"/>
    <w:rsid w:val="00DA7CD9"/>
    <w:rsid w:val="00DB07AC"/>
    <w:rsid w:val="00DB29F4"/>
    <w:rsid w:val="00DB3E6E"/>
    <w:rsid w:val="00DB41F1"/>
    <w:rsid w:val="00DB4D68"/>
    <w:rsid w:val="00DB59C0"/>
    <w:rsid w:val="00DB5CD6"/>
    <w:rsid w:val="00DB6D5F"/>
    <w:rsid w:val="00DC02E8"/>
    <w:rsid w:val="00DC03C9"/>
    <w:rsid w:val="00DC0523"/>
    <w:rsid w:val="00DC1E20"/>
    <w:rsid w:val="00DC2535"/>
    <w:rsid w:val="00DC2EE4"/>
    <w:rsid w:val="00DC3E95"/>
    <w:rsid w:val="00DC503D"/>
    <w:rsid w:val="00DC5BD0"/>
    <w:rsid w:val="00DC7144"/>
    <w:rsid w:val="00DC72D0"/>
    <w:rsid w:val="00DD03F2"/>
    <w:rsid w:val="00DD06B3"/>
    <w:rsid w:val="00DD0BFE"/>
    <w:rsid w:val="00DD15C5"/>
    <w:rsid w:val="00DD51FC"/>
    <w:rsid w:val="00DD5445"/>
    <w:rsid w:val="00DD5950"/>
    <w:rsid w:val="00DD5B6F"/>
    <w:rsid w:val="00DD5CE6"/>
    <w:rsid w:val="00DD5D82"/>
    <w:rsid w:val="00DD5E90"/>
    <w:rsid w:val="00DD7BAA"/>
    <w:rsid w:val="00DE03C6"/>
    <w:rsid w:val="00DE1947"/>
    <w:rsid w:val="00DE2306"/>
    <w:rsid w:val="00DE3242"/>
    <w:rsid w:val="00DE4D60"/>
    <w:rsid w:val="00DE4E53"/>
    <w:rsid w:val="00DE5C4E"/>
    <w:rsid w:val="00DE5F01"/>
    <w:rsid w:val="00DE61DD"/>
    <w:rsid w:val="00DE6ED8"/>
    <w:rsid w:val="00DE70C5"/>
    <w:rsid w:val="00DE7797"/>
    <w:rsid w:val="00DF0145"/>
    <w:rsid w:val="00DF0AF4"/>
    <w:rsid w:val="00DF1DA0"/>
    <w:rsid w:val="00DF21AB"/>
    <w:rsid w:val="00DF334B"/>
    <w:rsid w:val="00DF3587"/>
    <w:rsid w:val="00DF5233"/>
    <w:rsid w:val="00DF557C"/>
    <w:rsid w:val="00DF5685"/>
    <w:rsid w:val="00DF5A91"/>
    <w:rsid w:val="00DF6B99"/>
    <w:rsid w:val="00DF711B"/>
    <w:rsid w:val="00DF746F"/>
    <w:rsid w:val="00DF7B17"/>
    <w:rsid w:val="00DF7D38"/>
    <w:rsid w:val="00E00A22"/>
    <w:rsid w:val="00E00C3E"/>
    <w:rsid w:val="00E016EF"/>
    <w:rsid w:val="00E0243B"/>
    <w:rsid w:val="00E038AD"/>
    <w:rsid w:val="00E049D7"/>
    <w:rsid w:val="00E054C8"/>
    <w:rsid w:val="00E05ACB"/>
    <w:rsid w:val="00E05CE7"/>
    <w:rsid w:val="00E06453"/>
    <w:rsid w:val="00E06B62"/>
    <w:rsid w:val="00E06F9A"/>
    <w:rsid w:val="00E1023F"/>
    <w:rsid w:val="00E1050D"/>
    <w:rsid w:val="00E1149C"/>
    <w:rsid w:val="00E12791"/>
    <w:rsid w:val="00E12943"/>
    <w:rsid w:val="00E13154"/>
    <w:rsid w:val="00E13173"/>
    <w:rsid w:val="00E13C95"/>
    <w:rsid w:val="00E13E21"/>
    <w:rsid w:val="00E13E29"/>
    <w:rsid w:val="00E14982"/>
    <w:rsid w:val="00E15314"/>
    <w:rsid w:val="00E16A4B"/>
    <w:rsid w:val="00E17D58"/>
    <w:rsid w:val="00E2026D"/>
    <w:rsid w:val="00E20639"/>
    <w:rsid w:val="00E21FE4"/>
    <w:rsid w:val="00E2248A"/>
    <w:rsid w:val="00E22736"/>
    <w:rsid w:val="00E229DE"/>
    <w:rsid w:val="00E22A95"/>
    <w:rsid w:val="00E24E7D"/>
    <w:rsid w:val="00E25AE7"/>
    <w:rsid w:val="00E26828"/>
    <w:rsid w:val="00E30BD3"/>
    <w:rsid w:val="00E322BF"/>
    <w:rsid w:val="00E34FD2"/>
    <w:rsid w:val="00E35825"/>
    <w:rsid w:val="00E35B2F"/>
    <w:rsid w:val="00E36167"/>
    <w:rsid w:val="00E36588"/>
    <w:rsid w:val="00E371E1"/>
    <w:rsid w:val="00E406CB"/>
    <w:rsid w:val="00E408FD"/>
    <w:rsid w:val="00E409DD"/>
    <w:rsid w:val="00E41144"/>
    <w:rsid w:val="00E4115B"/>
    <w:rsid w:val="00E43AD6"/>
    <w:rsid w:val="00E44155"/>
    <w:rsid w:val="00E4450E"/>
    <w:rsid w:val="00E44E43"/>
    <w:rsid w:val="00E4543A"/>
    <w:rsid w:val="00E454DC"/>
    <w:rsid w:val="00E4641F"/>
    <w:rsid w:val="00E46B73"/>
    <w:rsid w:val="00E46F55"/>
    <w:rsid w:val="00E471F4"/>
    <w:rsid w:val="00E501EF"/>
    <w:rsid w:val="00E50530"/>
    <w:rsid w:val="00E517BD"/>
    <w:rsid w:val="00E51889"/>
    <w:rsid w:val="00E521BB"/>
    <w:rsid w:val="00E52AC2"/>
    <w:rsid w:val="00E52F19"/>
    <w:rsid w:val="00E533ED"/>
    <w:rsid w:val="00E54457"/>
    <w:rsid w:val="00E54E49"/>
    <w:rsid w:val="00E55875"/>
    <w:rsid w:val="00E57AE0"/>
    <w:rsid w:val="00E60317"/>
    <w:rsid w:val="00E60830"/>
    <w:rsid w:val="00E60BD6"/>
    <w:rsid w:val="00E62024"/>
    <w:rsid w:val="00E62A1F"/>
    <w:rsid w:val="00E63184"/>
    <w:rsid w:val="00E632C6"/>
    <w:rsid w:val="00E65177"/>
    <w:rsid w:val="00E65FA6"/>
    <w:rsid w:val="00E667EA"/>
    <w:rsid w:val="00E66CB9"/>
    <w:rsid w:val="00E67427"/>
    <w:rsid w:val="00E70B8D"/>
    <w:rsid w:val="00E70EB7"/>
    <w:rsid w:val="00E718CE"/>
    <w:rsid w:val="00E71B2C"/>
    <w:rsid w:val="00E71F33"/>
    <w:rsid w:val="00E71F62"/>
    <w:rsid w:val="00E724C6"/>
    <w:rsid w:val="00E725CB"/>
    <w:rsid w:val="00E72F99"/>
    <w:rsid w:val="00E73008"/>
    <w:rsid w:val="00E7309C"/>
    <w:rsid w:val="00E730DB"/>
    <w:rsid w:val="00E7339A"/>
    <w:rsid w:val="00E738C2"/>
    <w:rsid w:val="00E7396C"/>
    <w:rsid w:val="00E74CD6"/>
    <w:rsid w:val="00E74ED4"/>
    <w:rsid w:val="00E75C42"/>
    <w:rsid w:val="00E76B99"/>
    <w:rsid w:val="00E7702C"/>
    <w:rsid w:val="00E77A4C"/>
    <w:rsid w:val="00E8079F"/>
    <w:rsid w:val="00E81F66"/>
    <w:rsid w:val="00E825E5"/>
    <w:rsid w:val="00E82DF1"/>
    <w:rsid w:val="00E839D8"/>
    <w:rsid w:val="00E84958"/>
    <w:rsid w:val="00E86D2A"/>
    <w:rsid w:val="00E87BDB"/>
    <w:rsid w:val="00E90919"/>
    <w:rsid w:val="00E911F2"/>
    <w:rsid w:val="00E91997"/>
    <w:rsid w:val="00E91FA7"/>
    <w:rsid w:val="00E92381"/>
    <w:rsid w:val="00E92855"/>
    <w:rsid w:val="00E93658"/>
    <w:rsid w:val="00E9541A"/>
    <w:rsid w:val="00E95702"/>
    <w:rsid w:val="00E9585A"/>
    <w:rsid w:val="00E95C9F"/>
    <w:rsid w:val="00E9651F"/>
    <w:rsid w:val="00E965D4"/>
    <w:rsid w:val="00E97EED"/>
    <w:rsid w:val="00EA1382"/>
    <w:rsid w:val="00EA26E0"/>
    <w:rsid w:val="00EA42A2"/>
    <w:rsid w:val="00EA5A4F"/>
    <w:rsid w:val="00EA5CF9"/>
    <w:rsid w:val="00EA60E7"/>
    <w:rsid w:val="00EA70D7"/>
    <w:rsid w:val="00EA7425"/>
    <w:rsid w:val="00EB0270"/>
    <w:rsid w:val="00EB0946"/>
    <w:rsid w:val="00EB24C6"/>
    <w:rsid w:val="00EB2966"/>
    <w:rsid w:val="00EB29BF"/>
    <w:rsid w:val="00EB2CB8"/>
    <w:rsid w:val="00EB433B"/>
    <w:rsid w:val="00EB4D25"/>
    <w:rsid w:val="00EB4D39"/>
    <w:rsid w:val="00EB4F7E"/>
    <w:rsid w:val="00EB58A9"/>
    <w:rsid w:val="00EC0A8B"/>
    <w:rsid w:val="00EC110D"/>
    <w:rsid w:val="00EC17EE"/>
    <w:rsid w:val="00EC1CD7"/>
    <w:rsid w:val="00EC2753"/>
    <w:rsid w:val="00EC2AD6"/>
    <w:rsid w:val="00EC303A"/>
    <w:rsid w:val="00EC3650"/>
    <w:rsid w:val="00EC4156"/>
    <w:rsid w:val="00EC4839"/>
    <w:rsid w:val="00EC56F5"/>
    <w:rsid w:val="00EC6F5D"/>
    <w:rsid w:val="00EC71C4"/>
    <w:rsid w:val="00ED12FC"/>
    <w:rsid w:val="00ED1948"/>
    <w:rsid w:val="00ED1E7C"/>
    <w:rsid w:val="00ED374D"/>
    <w:rsid w:val="00ED3A2C"/>
    <w:rsid w:val="00ED41B7"/>
    <w:rsid w:val="00ED463D"/>
    <w:rsid w:val="00ED48A2"/>
    <w:rsid w:val="00ED4AC3"/>
    <w:rsid w:val="00ED4E79"/>
    <w:rsid w:val="00ED4F28"/>
    <w:rsid w:val="00ED523F"/>
    <w:rsid w:val="00ED56EC"/>
    <w:rsid w:val="00ED575B"/>
    <w:rsid w:val="00ED6248"/>
    <w:rsid w:val="00ED71B8"/>
    <w:rsid w:val="00EE03F1"/>
    <w:rsid w:val="00EE092F"/>
    <w:rsid w:val="00EE1067"/>
    <w:rsid w:val="00EE14F8"/>
    <w:rsid w:val="00EE2F96"/>
    <w:rsid w:val="00EE4603"/>
    <w:rsid w:val="00EE4D57"/>
    <w:rsid w:val="00EE4F96"/>
    <w:rsid w:val="00EE5B9E"/>
    <w:rsid w:val="00EE6BEA"/>
    <w:rsid w:val="00EF0DBF"/>
    <w:rsid w:val="00EF14BD"/>
    <w:rsid w:val="00EF20F1"/>
    <w:rsid w:val="00EF2736"/>
    <w:rsid w:val="00EF2852"/>
    <w:rsid w:val="00EF2891"/>
    <w:rsid w:val="00EF3169"/>
    <w:rsid w:val="00EF3676"/>
    <w:rsid w:val="00EF52FB"/>
    <w:rsid w:val="00EF660D"/>
    <w:rsid w:val="00EF67EA"/>
    <w:rsid w:val="00EF7257"/>
    <w:rsid w:val="00EF7B1E"/>
    <w:rsid w:val="00EF7CA3"/>
    <w:rsid w:val="00F00313"/>
    <w:rsid w:val="00F0092F"/>
    <w:rsid w:val="00F020AB"/>
    <w:rsid w:val="00F02248"/>
    <w:rsid w:val="00F0302D"/>
    <w:rsid w:val="00F03F5B"/>
    <w:rsid w:val="00F04296"/>
    <w:rsid w:val="00F04AB2"/>
    <w:rsid w:val="00F059F0"/>
    <w:rsid w:val="00F05F51"/>
    <w:rsid w:val="00F0624E"/>
    <w:rsid w:val="00F06A62"/>
    <w:rsid w:val="00F078F3"/>
    <w:rsid w:val="00F07F7A"/>
    <w:rsid w:val="00F105DE"/>
    <w:rsid w:val="00F10A05"/>
    <w:rsid w:val="00F11749"/>
    <w:rsid w:val="00F134F0"/>
    <w:rsid w:val="00F14536"/>
    <w:rsid w:val="00F14582"/>
    <w:rsid w:val="00F15890"/>
    <w:rsid w:val="00F15CDA"/>
    <w:rsid w:val="00F1604C"/>
    <w:rsid w:val="00F17A71"/>
    <w:rsid w:val="00F17DD9"/>
    <w:rsid w:val="00F2029E"/>
    <w:rsid w:val="00F2065F"/>
    <w:rsid w:val="00F209CE"/>
    <w:rsid w:val="00F20B0E"/>
    <w:rsid w:val="00F213E8"/>
    <w:rsid w:val="00F21860"/>
    <w:rsid w:val="00F21D17"/>
    <w:rsid w:val="00F221DA"/>
    <w:rsid w:val="00F226D3"/>
    <w:rsid w:val="00F228E7"/>
    <w:rsid w:val="00F22E1E"/>
    <w:rsid w:val="00F22EB4"/>
    <w:rsid w:val="00F23B11"/>
    <w:rsid w:val="00F23EF0"/>
    <w:rsid w:val="00F24406"/>
    <w:rsid w:val="00F246A1"/>
    <w:rsid w:val="00F24B7A"/>
    <w:rsid w:val="00F24D85"/>
    <w:rsid w:val="00F259BC"/>
    <w:rsid w:val="00F267DC"/>
    <w:rsid w:val="00F26C81"/>
    <w:rsid w:val="00F272A0"/>
    <w:rsid w:val="00F27A1A"/>
    <w:rsid w:val="00F314F2"/>
    <w:rsid w:val="00F31711"/>
    <w:rsid w:val="00F31BCD"/>
    <w:rsid w:val="00F32038"/>
    <w:rsid w:val="00F32299"/>
    <w:rsid w:val="00F3249E"/>
    <w:rsid w:val="00F32942"/>
    <w:rsid w:val="00F333E1"/>
    <w:rsid w:val="00F338C3"/>
    <w:rsid w:val="00F34700"/>
    <w:rsid w:val="00F34DA7"/>
    <w:rsid w:val="00F3584C"/>
    <w:rsid w:val="00F3590F"/>
    <w:rsid w:val="00F35E83"/>
    <w:rsid w:val="00F37327"/>
    <w:rsid w:val="00F37358"/>
    <w:rsid w:val="00F37CF7"/>
    <w:rsid w:val="00F41941"/>
    <w:rsid w:val="00F41A38"/>
    <w:rsid w:val="00F425FC"/>
    <w:rsid w:val="00F4278A"/>
    <w:rsid w:val="00F42822"/>
    <w:rsid w:val="00F439A4"/>
    <w:rsid w:val="00F43B57"/>
    <w:rsid w:val="00F445BE"/>
    <w:rsid w:val="00F466CD"/>
    <w:rsid w:val="00F472D0"/>
    <w:rsid w:val="00F477BB"/>
    <w:rsid w:val="00F47BEB"/>
    <w:rsid w:val="00F47C18"/>
    <w:rsid w:val="00F5050E"/>
    <w:rsid w:val="00F5072D"/>
    <w:rsid w:val="00F50E35"/>
    <w:rsid w:val="00F513AA"/>
    <w:rsid w:val="00F5232E"/>
    <w:rsid w:val="00F5240F"/>
    <w:rsid w:val="00F52D5F"/>
    <w:rsid w:val="00F53499"/>
    <w:rsid w:val="00F5378F"/>
    <w:rsid w:val="00F53A9F"/>
    <w:rsid w:val="00F53EE8"/>
    <w:rsid w:val="00F54102"/>
    <w:rsid w:val="00F54224"/>
    <w:rsid w:val="00F547BF"/>
    <w:rsid w:val="00F55191"/>
    <w:rsid w:val="00F55370"/>
    <w:rsid w:val="00F55DA5"/>
    <w:rsid w:val="00F562DD"/>
    <w:rsid w:val="00F5659F"/>
    <w:rsid w:val="00F57270"/>
    <w:rsid w:val="00F57F35"/>
    <w:rsid w:val="00F60C9A"/>
    <w:rsid w:val="00F61015"/>
    <w:rsid w:val="00F61A38"/>
    <w:rsid w:val="00F62D6F"/>
    <w:rsid w:val="00F63631"/>
    <w:rsid w:val="00F65444"/>
    <w:rsid w:val="00F6556B"/>
    <w:rsid w:val="00F6560C"/>
    <w:rsid w:val="00F65657"/>
    <w:rsid w:val="00F66763"/>
    <w:rsid w:val="00F66B42"/>
    <w:rsid w:val="00F66DF8"/>
    <w:rsid w:val="00F72C7F"/>
    <w:rsid w:val="00F73272"/>
    <w:rsid w:val="00F73C93"/>
    <w:rsid w:val="00F74925"/>
    <w:rsid w:val="00F75109"/>
    <w:rsid w:val="00F764B8"/>
    <w:rsid w:val="00F76D36"/>
    <w:rsid w:val="00F775A9"/>
    <w:rsid w:val="00F81117"/>
    <w:rsid w:val="00F841D8"/>
    <w:rsid w:val="00F851E2"/>
    <w:rsid w:val="00F856BA"/>
    <w:rsid w:val="00F8702E"/>
    <w:rsid w:val="00F877D0"/>
    <w:rsid w:val="00F90023"/>
    <w:rsid w:val="00F90830"/>
    <w:rsid w:val="00F928BF"/>
    <w:rsid w:val="00F92C46"/>
    <w:rsid w:val="00F93279"/>
    <w:rsid w:val="00F94566"/>
    <w:rsid w:val="00F9492E"/>
    <w:rsid w:val="00F949BE"/>
    <w:rsid w:val="00F963AE"/>
    <w:rsid w:val="00F972E4"/>
    <w:rsid w:val="00F97C42"/>
    <w:rsid w:val="00F97DF1"/>
    <w:rsid w:val="00FA00D8"/>
    <w:rsid w:val="00FA0C3F"/>
    <w:rsid w:val="00FA1199"/>
    <w:rsid w:val="00FA22A5"/>
    <w:rsid w:val="00FA2B31"/>
    <w:rsid w:val="00FA2BDF"/>
    <w:rsid w:val="00FA2CDD"/>
    <w:rsid w:val="00FA346F"/>
    <w:rsid w:val="00FA4E1F"/>
    <w:rsid w:val="00FA51DB"/>
    <w:rsid w:val="00FA5D47"/>
    <w:rsid w:val="00FA602B"/>
    <w:rsid w:val="00FA634D"/>
    <w:rsid w:val="00FA6F27"/>
    <w:rsid w:val="00FA758C"/>
    <w:rsid w:val="00FB1875"/>
    <w:rsid w:val="00FB3D63"/>
    <w:rsid w:val="00FB43DE"/>
    <w:rsid w:val="00FB4A9F"/>
    <w:rsid w:val="00FB7370"/>
    <w:rsid w:val="00FC04E3"/>
    <w:rsid w:val="00FC07E2"/>
    <w:rsid w:val="00FC1749"/>
    <w:rsid w:val="00FC1DBC"/>
    <w:rsid w:val="00FC27D9"/>
    <w:rsid w:val="00FC2844"/>
    <w:rsid w:val="00FC3576"/>
    <w:rsid w:val="00FC3DAB"/>
    <w:rsid w:val="00FC4D98"/>
    <w:rsid w:val="00FC5107"/>
    <w:rsid w:val="00FC597D"/>
    <w:rsid w:val="00FC5B87"/>
    <w:rsid w:val="00FC6280"/>
    <w:rsid w:val="00FC741A"/>
    <w:rsid w:val="00FC7DE5"/>
    <w:rsid w:val="00FD00A1"/>
    <w:rsid w:val="00FD01A8"/>
    <w:rsid w:val="00FD1750"/>
    <w:rsid w:val="00FD228E"/>
    <w:rsid w:val="00FD37D2"/>
    <w:rsid w:val="00FD3883"/>
    <w:rsid w:val="00FD39E3"/>
    <w:rsid w:val="00FD4233"/>
    <w:rsid w:val="00FD4EFF"/>
    <w:rsid w:val="00FD56EA"/>
    <w:rsid w:val="00FD5D86"/>
    <w:rsid w:val="00FD608B"/>
    <w:rsid w:val="00FD6BEA"/>
    <w:rsid w:val="00FD704F"/>
    <w:rsid w:val="00FD71AA"/>
    <w:rsid w:val="00FD760F"/>
    <w:rsid w:val="00FE012D"/>
    <w:rsid w:val="00FE0D87"/>
    <w:rsid w:val="00FE102F"/>
    <w:rsid w:val="00FE2E78"/>
    <w:rsid w:val="00FE35C0"/>
    <w:rsid w:val="00FE41E1"/>
    <w:rsid w:val="00FE46FE"/>
    <w:rsid w:val="00FE55FF"/>
    <w:rsid w:val="00FE68D2"/>
    <w:rsid w:val="00FE6BC8"/>
    <w:rsid w:val="00FE6EF0"/>
    <w:rsid w:val="00FE730F"/>
    <w:rsid w:val="00FE74EB"/>
    <w:rsid w:val="00FE7A11"/>
    <w:rsid w:val="00FE7F57"/>
    <w:rsid w:val="00FF0003"/>
    <w:rsid w:val="00FF164F"/>
    <w:rsid w:val="00FF169D"/>
    <w:rsid w:val="00FF33CD"/>
    <w:rsid w:val="00FF34C4"/>
    <w:rsid w:val="00FF4F2E"/>
    <w:rsid w:val="00FF5754"/>
    <w:rsid w:val="00FF58F6"/>
    <w:rsid w:val="00FF5A7B"/>
    <w:rsid w:val="00FF62E3"/>
    <w:rsid w:val="00FF6E65"/>
    <w:rsid w:val="00FF761F"/>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spacing w:after="480" w:line="240" w:lineRule="atLeast"/>
      <w:ind w:left="6480" w:firstLine="720"/>
      <w:outlineLvl w:val="1"/>
    </w:pPr>
    <w:rPr>
      <w:i/>
      <w:iCs/>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link w:val="FooterChar"/>
    <w:uiPriority w:val="99"/>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14241"/>
    <w:rPr>
      <w:sz w:val="24"/>
      <w:lang w:val="en-GB"/>
    </w:rPr>
  </w:style>
  <w:style w:type="paragraph" w:styleId="NormalWeb">
    <w:name w:val="Normal (Web)"/>
    <w:basedOn w:val="Normal"/>
    <w:uiPriority w:val="99"/>
    <w:unhideWhenUsed/>
    <w:rsid w:val="006F09EB"/>
    <w:pPr>
      <w:spacing w:before="100" w:beforeAutospacing="1" w:after="100" w:afterAutospacing="1"/>
    </w:pPr>
    <w:rPr>
      <w:sz w:val="24"/>
      <w:szCs w:val="24"/>
      <w:lang w:eastAsia="en-GB"/>
    </w:rPr>
  </w:style>
  <w:style w:type="paragraph" w:styleId="ListParagraph">
    <w:name w:val="List Paragraph"/>
    <w:basedOn w:val="Normal"/>
    <w:uiPriority w:val="34"/>
    <w:qFormat/>
    <w:rsid w:val="00206312"/>
    <w:pPr>
      <w:ind w:left="720"/>
    </w:pPr>
    <w:rPr>
      <w:rFonts w:ascii="Calibri" w:eastAsia="Calibri" w:hAnsi="Calibri"/>
      <w:sz w:val="22"/>
      <w:szCs w:val="22"/>
    </w:rPr>
  </w:style>
  <w:style w:type="character" w:styleId="Hyperlink">
    <w:name w:val="Hyperlink"/>
    <w:rsid w:val="007265DE"/>
    <w:rPr>
      <w:color w:val="0000FF"/>
      <w:u w:val="single"/>
    </w:rPr>
  </w:style>
  <w:style w:type="paragraph" w:customStyle="1" w:styleId="Default">
    <w:name w:val="Default"/>
    <w:rsid w:val="00F134F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76D32"/>
    <w:rPr>
      <w:sz w:val="16"/>
      <w:szCs w:val="16"/>
    </w:rPr>
  </w:style>
  <w:style w:type="paragraph" w:styleId="CommentText">
    <w:name w:val="annotation text"/>
    <w:basedOn w:val="Normal"/>
    <w:link w:val="CommentTextChar"/>
    <w:uiPriority w:val="99"/>
    <w:unhideWhenUsed/>
    <w:rsid w:val="00C76D32"/>
  </w:style>
  <w:style w:type="character" w:customStyle="1" w:styleId="CommentTextChar">
    <w:name w:val="Comment Text Char"/>
    <w:basedOn w:val="DefaultParagraphFont"/>
    <w:link w:val="CommentText"/>
    <w:uiPriority w:val="99"/>
    <w:rsid w:val="00C76D32"/>
    <w:rPr>
      <w:lang w:eastAsia="en-US"/>
    </w:rPr>
  </w:style>
  <w:style w:type="paragraph" w:styleId="CommentSubject">
    <w:name w:val="annotation subject"/>
    <w:basedOn w:val="CommentText"/>
    <w:next w:val="CommentText"/>
    <w:link w:val="CommentSubjectChar"/>
    <w:semiHidden/>
    <w:unhideWhenUsed/>
    <w:rsid w:val="00C76D32"/>
    <w:rPr>
      <w:b/>
      <w:bCs/>
    </w:rPr>
  </w:style>
  <w:style w:type="character" w:customStyle="1" w:styleId="CommentSubjectChar">
    <w:name w:val="Comment Subject Char"/>
    <w:basedOn w:val="CommentTextChar"/>
    <w:link w:val="CommentSubject"/>
    <w:semiHidden/>
    <w:rsid w:val="00C76D32"/>
    <w:rPr>
      <w:b/>
      <w:bCs/>
      <w:lang w:eastAsia="en-US"/>
    </w:rPr>
  </w:style>
  <w:style w:type="table" w:styleId="LightList-Accent5">
    <w:name w:val="Light List Accent 5"/>
    <w:basedOn w:val="TableNormal"/>
    <w:uiPriority w:val="61"/>
    <w:rsid w:val="00C6517A"/>
    <w:tblPr>
      <w:tblStyleRowBandSize w:val="1"/>
      <w:tblStyleColBandSize w:val="1"/>
      <w:tblBorders>
        <w:top w:val="single" w:sz="8" w:space="0" w:color="345E9E" w:themeColor="accent5"/>
        <w:left w:val="single" w:sz="8" w:space="0" w:color="345E9E" w:themeColor="accent5"/>
        <w:bottom w:val="single" w:sz="8" w:space="0" w:color="345E9E" w:themeColor="accent5"/>
        <w:right w:val="single" w:sz="8" w:space="0" w:color="345E9E" w:themeColor="accent5"/>
      </w:tblBorders>
    </w:tblPr>
    <w:tblStylePr w:type="firstRow">
      <w:pPr>
        <w:spacing w:before="0" w:after="0" w:line="240" w:lineRule="auto"/>
      </w:pPr>
      <w:rPr>
        <w:b/>
        <w:bCs/>
        <w:color w:val="FFFFFF" w:themeColor="background1"/>
      </w:rPr>
      <w:tblPr/>
      <w:tcPr>
        <w:shd w:val="clear" w:color="auto" w:fill="345E9E" w:themeFill="accent5"/>
      </w:tcPr>
    </w:tblStylePr>
    <w:tblStylePr w:type="lastRow">
      <w:pPr>
        <w:spacing w:before="0" w:after="0" w:line="240" w:lineRule="auto"/>
      </w:pPr>
      <w:rPr>
        <w:b/>
        <w:bCs/>
      </w:rPr>
      <w:tblPr/>
      <w:tcPr>
        <w:tcBorders>
          <w:top w:val="double" w:sz="6" w:space="0" w:color="345E9E" w:themeColor="accent5"/>
          <w:left w:val="single" w:sz="8" w:space="0" w:color="345E9E" w:themeColor="accent5"/>
          <w:bottom w:val="single" w:sz="8" w:space="0" w:color="345E9E" w:themeColor="accent5"/>
          <w:right w:val="single" w:sz="8" w:space="0" w:color="345E9E" w:themeColor="accent5"/>
        </w:tcBorders>
      </w:tcPr>
    </w:tblStylePr>
    <w:tblStylePr w:type="firstCol">
      <w:rPr>
        <w:b/>
        <w:bCs/>
      </w:rPr>
    </w:tblStylePr>
    <w:tblStylePr w:type="lastCol">
      <w:rPr>
        <w:b/>
        <w:bCs/>
      </w:rPr>
    </w:tblStylePr>
    <w:tblStylePr w:type="band1Vert">
      <w:tblPr/>
      <w:tcPr>
        <w:tcBorders>
          <w:top w:val="single" w:sz="8" w:space="0" w:color="345E9E" w:themeColor="accent5"/>
          <w:left w:val="single" w:sz="8" w:space="0" w:color="345E9E" w:themeColor="accent5"/>
          <w:bottom w:val="single" w:sz="8" w:space="0" w:color="345E9E" w:themeColor="accent5"/>
          <w:right w:val="single" w:sz="8" w:space="0" w:color="345E9E" w:themeColor="accent5"/>
        </w:tcBorders>
      </w:tcPr>
    </w:tblStylePr>
    <w:tblStylePr w:type="band1Horz">
      <w:tblPr/>
      <w:tcPr>
        <w:tcBorders>
          <w:top w:val="single" w:sz="8" w:space="0" w:color="345E9E" w:themeColor="accent5"/>
          <w:left w:val="single" w:sz="8" w:space="0" w:color="345E9E" w:themeColor="accent5"/>
          <w:bottom w:val="single" w:sz="8" w:space="0" w:color="345E9E" w:themeColor="accent5"/>
          <w:right w:val="single" w:sz="8" w:space="0" w:color="345E9E" w:themeColor="accent5"/>
        </w:tcBorders>
      </w:tcPr>
    </w:tblStylePr>
  </w:style>
  <w:style w:type="table" w:styleId="LightShading-Accent5">
    <w:name w:val="Light Shading Accent 5"/>
    <w:basedOn w:val="TableNormal"/>
    <w:uiPriority w:val="60"/>
    <w:rsid w:val="00C6517A"/>
    <w:rPr>
      <w:color w:val="274676" w:themeColor="accent5" w:themeShade="BF"/>
    </w:rPr>
    <w:tblPr>
      <w:tblStyleRowBandSize w:val="1"/>
      <w:tblStyleColBandSize w:val="1"/>
      <w:tblBorders>
        <w:top w:val="single" w:sz="8" w:space="0" w:color="345E9E" w:themeColor="accent5"/>
        <w:bottom w:val="single" w:sz="8" w:space="0" w:color="345E9E" w:themeColor="accent5"/>
      </w:tblBorders>
    </w:tblPr>
    <w:tblStylePr w:type="firstRow">
      <w:pPr>
        <w:spacing w:before="0" w:after="0" w:line="240" w:lineRule="auto"/>
      </w:pPr>
      <w:rPr>
        <w:b/>
        <w:bCs/>
      </w:rPr>
      <w:tblPr/>
      <w:tcPr>
        <w:tcBorders>
          <w:top w:val="single" w:sz="8" w:space="0" w:color="345E9E" w:themeColor="accent5"/>
          <w:left w:val="nil"/>
          <w:bottom w:val="single" w:sz="8" w:space="0" w:color="345E9E" w:themeColor="accent5"/>
          <w:right w:val="nil"/>
          <w:insideH w:val="nil"/>
          <w:insideV w:val="nil"/>
        </w:tcBorders>
      </w:tcPr>
    </w:tblStylePr>
    <w:tblStylePr w:type="lastRow">
      <w:pPr>
        <w:spacing w:before="0" w:after="0" w:line="240" w:lineRule="auto"/>
      </w:pPr>
      <w:rPr>
        <w:b/>
        <w:bCs/>
      </w:rPr>
      <w:tblPr/>
      <w:tcPr>
        <w:tcBorders>
          <w:top w:val="single" w:sz="8" w:space="0" w:color="345E9E" w:themeColor="accent5"/>
          <w:left w:val="nil"/>
          <w:bottom w:val="single" w:sz="8" w:space="0" w:color="345E9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D5EC" w:themeFill="accent5" w:themeFillTint="3F"/>
      </w:tcPr>
    </w:tblStylePr>
    <w:tblStylePr w:type="band1Horz">
      <w:tblPr/>
      <w:tcPr>
        <w:tcBorders>
          <w:left w:val="nil"/>
          <w:right w:val="nil"/>
          <w:insideH w:val="nil"/>
          <w:insideV w:val="nil"/>
        </w:tcBorders>
        <w:shd w:val="clear" w:color="auto" w:fill="C7D5EC" w:themeFill="accent5" w:themeFillTint="3F"/>
      </w:tcPr>
    </w:tblStylePr>
  </w:style>
  <w:style w:type="character" w:styleId="FollowedHyperlink">
    <w:name w:val="FollowedHyperlink"/>
    <w:basedOn w:val="DefaultParagraphFont"/>
    <w:semiHidden/>
    <w:unhideWhenUsed/>
    <w:rsid w:val="00F749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spacing w:after="480" w:line="240" w:lineRule="atLeast"/>
      <w:ind w:left="6480" w:firstLine="720"/>
      <w:outlineLvl w:val="1"/>
    </w:pPr>
    <w:rPr>
      <w:i/>
      <w:iCs/>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link w:val="FooterChar"/>
    <w:uiPriority w:val="99"/>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14241"/>
    <w:rPr>
      <w:sz w:val="24"/>
      <w:lang w:val="en-GB"/>
    </w:rPr>
  </w:style>
  <w:style w:type="paragraph" w:styleId="NormalWeb">
    <w:name w:val="Normal (Web)"/>
    <w:basedOn w:val="Normal"/>
    <w:uiPriority w:val="99"/>
    <w:unhideWhenUsed/>
    <w:rsid w:val="006F09EB"/>
    <w:pPr>
      <w:spacing w:before="100" w:beforeAutospacing="1" w:after="100" w:afterAutospacing="1"/>
    </w:pPr>
    <w:rPr>
      <w:sz w:val="24"/>
      <w:szCs w:val="24"/>
      <w:lang w:eastAsia="en-GB"/>
    </w:rPr>
  </w:style>
  <w:style w:type="paragraph" w:styleId="ListParagraph">
    <w:name w:val="List Paragraph"/>
    <w:basedOn w:val="Normal"/>
    <w:uiPriority w:val="34"/>
    <w:qFormat/>
    <w:rsid w:val="00206312"/>
    <w:pPr>
      <w:ind w:left="720"/>
    </w:pPr>
    <w:rPr>
      <w:rFonts w:ascii="Calibri" w:eastAsia="Calibri" w:hAnsi="Calibri"/>
      <w:sz w:val="22"/>
      <w:szCs w:val="22"/>
    </w:rPr>
  </w:style>
  <w:style w:type="character" w:styleId="Hyperlink">
    <w:name w:val="Hyperlink"/>
    <w:rsid w:val="007265DE"/>
    <w:rPr>
      <w:color w:val="0000FF"/>
      <w:u w:val="single"/>
    </w:rPr>
  </w:style>
  <w:style w:type="paragraph" w:customStyle="1" w:styleId="Default">
    <w:name w:val="Default"/>
    <w:rsid w:val="00F134F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76D32"/>
    <w:rPr>
      <w:sz w:val="16"/>
      <w:szCs w:val="16"/>
    </w:rPr>
  </w:style>
  <w:style w:type="paragraph" w:styleId="CommentText">
    <w:name w:val="annotation text"/>
    <w:basedOn w:val="Normal"/>
    <w:link w:val="CommentTextChar"/>
    <w:uiPriority w:val="99"/>
    <w:unhideWhenUsed/>
    <w:rsid w:val="00C76D32"/>
  </w:style>
  <w:style w:type="character" w:customStyle="1" w:styleId="CommentTextChar">
    <w:name w:val="Comment Text Char"/>
    <w:basedOn w:val="DefaultParagraphFont"/>
    <w:link w:val="CommentText"/>
    <w:uiPriority w:val="99"/>
    <w:rsid w:val="00C76D32"/>
    <w:rPr>
      <w:lang w:eastAsia="en-US"/>
    </w:rPr>
  </w:style>
  <w:style w:type="paragraph" w:styleId="CommentSubject">
    <w:name w:val="annotation subject"/>
    <w:basedOn w:val="CommentText"/>
    <w:next w:val="CommentText"/>
    <w:link w:val="CommentSubjectChar"/>
    <w:semiHidden/>
    <w:unhideWhenUsed/>
    <w:rsid w:val="00C76D32"/>
    <w:rPr>
      <w:b/>
      <w:bCs/>
    </w:rPr>
  </w:style>
  <w:style w:type="character" w:customStyle="1" w:styleId="CommentSubjectChar">
    <w:name w:val="Comment Subject Char"/>
    <w:basedOn w:val="CommentTextChar"/>
    <w:link w:val="CommentSubject"/>
    <w:semiHidden/>
    <w:rsid w:val="00C76D32"/>
    <w:rPr>
      <w:b/>
      <w:bCs/>
      <w:lang w:eastAsia="en-US"/>
    </w:rPr>
  </w:style>
  <w:style w:type="table" w:styleId="LightList-Accent5">
    <w:name w:val="Light List Accent 5"/>
    <w:basedOn w:val="TableNormal"/>
    <w:uiPriority w:val="61"/>
    <w:rsid w:val="00C6517A"/>
    <w:tblPr>
      <w:tblStyleRowBandSize w:val="1"/>
      <w:tblStyleColBandSize w:val="1"/>
      <w:tblBorders>
        <w:top w:val="single" w:sz="8" w:space="0" w:color="345E9E" w:themeColor="accent5"/>
        <w:left w:val="single" w:sz="8" w:space="0" w:color="345E9E" w:themeColor="accent5"/>
        <w:bottom w:val="single" w:sz="8" w:space="0" w:color="345E9E" w:themeColor="accent5"/>
        <w:right w:val="single" w:sz="8" w:space="0" w:color="345E9E" w:themeColor="accent5"/>
      </w:tblBorders>
    </w:tblPr>
    <w:tblStylePr w:type="firstRow">
      <w:pPr>
        <w:spacing w:before="0" w:after="0" w:line="240" w:lineRule="auto"/>
      </w:pPr>
      <w:rPr>
        <w:b/>
        <w:bCs/>
        <w:color w:val="FFFFFF" w:themeColor="background1"/>
      </w:rPr>
      <w:tblPr/>
      <w:tcPr>
        <w:shd w:val="clear" w:color="auto" w:fill="345E9E" w:themeFill="accent5"/>
      </w:tcPr>
    </w:tblStylePr>
    <w:tblStylePr w:type="lastRow">
      <w:pPr>
        <w:spacing w:before="0" w:after="0" w:line="240" w:lineRule="auto"/>
      </w:pPr>
      <w:rPr>
        <w:b/>
        <w:bCs/>
      </w:rPr>
      <w:tblPr/>
      <w:tcPr>
        <w:tcBorders>
          <w:top w:val="double" w:sz="6" w:space="0" w:color="345E9E" w:themeColor="accent5"/>
          <w:left w:val="single" w:sz="8" w:space="0" w:color="345E9E" w:themeColor="accent5"/>
          <w:bottom w:val="single" w:sz="8" w:space="0" w:color="345E9E" w:themeColor="accent5"/>
          <w:right w:val="single" w:sz="8" w:space="0" w:color="345E9E" w:themeColor="accent5"/>
        </w:tcBorders>
      </w:tcPr>
    </w:tblStylePr>
    <w:tblStylePr w:type="firstCol">
      <w:rPr>
        <w:b/>
        <w:bCs/>
      </w:rPr>
    </w:tblStylePr>
    <w:tblStylePr w:type="lastCol">
      <w:rPr>
        <w:b/>
        <w:bCs/>
      </w:rPr>
    </w:tblStylePr>
    <w:tblStylePr w:type="band1Vert">
      <w:tblPr/>
      <w:tcPr>
        <w:tcBorders>
          <w:top w:val="single" w:sz="8" w:space="0" w:color="345E9E" w:themeColor="accent5"/>
          <w:left w:val="single" w:sz="8" w:space="0" w:color="345E9E" w:themeColor="accent5"/>
          <w:bottom w:val="single" w:sz="8" w:space="0" w:color="345E9E" w:themeColor="accent5"/>
          <w:right w:val="single" w:sz="8" w:space="0" w:color="345E9E" w:themeColor="accent5"/>
        </w:tcBorders>
      </w:tcPr>
    </w:tblStylePr>
    <w:tblStylePr w:type="band1Horz">
      <w:tblPr/>
      <w:tcPr>
        <w:tcBorders>
          <w:top w:val="single" w:sz="8" w:space="0" w:color="345E9E" w:themeColor="accent5"/>
          <w:left w:val="single" w:sz="8" w:space="0" w:color="345E9E" w:themeColor="accent5"/>
          <w:bottom w:val="single" w:sz="8" w:space="0" w:color="345E9E" w:themeColor="accent5"/>
          <w:right w:val="single" w:sz="8" w:space="0" w:color="345E9E" w:themeColor="accent5"/>
        </w:tcBorders>
      </w:tcPr>
    </w:tblStylePr>
  </w:style>
  <w:style w:type="table" w:styleId="LightShading-Accent5">
    <w:name w:val="Light Shading Accent 5"/>
    <w:basedOn w:val="TableNormal"/>
    <w:uiPriority w:val="60"/>
    <w:rsid w:val="00C6517A"/>
    <w:rPr>
      <w:color w:val="274676" w:themeColor="accent5" w:themeShade="BF"/>
    </w:rPr>
    <w:tblPr>
      <w:tblStyleRowBandSize w:val="1"/>
      <w:tblStyleColBandSize w:val="1"/>
      <w:tblBorders>
        <w:top w:val="single" w:sz="8" w:space="0" w:color="345E9E" w:themeColor="accent5"/>
        <w:bottom w:val="single" w:sz="8" w:space="0" w:color="345E9E" w:themeColor="accent5"/>
      </w:tblBorders>
    </w:tblPr>
    <w:tblStylePr w:type="firstRow">
      <w:pPr>
        <w:spacing w:before="0" w:after="0" w:line="240" w:lineRule="auto"/>
      </w:pPr>
      <w:rPr>
        <w:b/>
        <w:bCs/>
      </w:rPr>
      <w:tblPr/>
      <w:tcPr>
        <w:tcBorders>
          <w:top w:val="single" w:sz="8" w:space="0" w:color="345E9E" w:themeColor="accent5"/>
          <w:left w:val="nil"/>
          <w:bottom w:val="single" w:sz="8" w:space="0" w:color="345E9E" w:themeColor="accent5"/>
          <w:right w:val="nil"/>
          <w:insideH w:val="nil"/>
          <w:insideV w:val="nil"/>
        </w:tcBorders>
      </w:tcPr>
    </w:tblStylePr>
    <w:tblStylePr w:type="lastRow">
      <w:pPr>
        <w:spacing w:before="0" w:after="0" w:line="240" w:lineRule="auto"/>
      </w:pPr>
      <w:rPr>
        <w:b/>
        <w:bCs/>
      </w:rPr>
      <w:tblPr/>
      <w:tcPr>
        <w:tcBorders>
          <w:top w:val="single" w:sz="8" w:space="0" w:color="345E9E" w:themeColor="accent5"/>
          <w:left w:val="nil"/>
          <w:bottom w:val="single" w:sz="8" w:space="0" w:color="345E9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D5EC" w:themeFill="accent5" w:themeFillTint="3F"/>
      </w:tcPr>
    </w:tblStylePr>
    <w:tblStylePr w:type="band1Horz">
      <w:tblPr/>
      <w:tcPr>
        <w:tcBorders>
          <w:left w:val="nil"/>
          <w:right w:val="nil"/>
          <w:insideH w:val="nil"/>
          <w:insideV w:val="nil"/>
        </w:tcBorders>
        <w:shd w:val="clear" w:color="auto" w:fill="C7D5EC" w:themeFill="accent5" w:themeFillTint="3F"/>
      </w:tcPr>
    </w:tblStylePr>
  </w:style>
  <w:style w:type="character" w:styleId="FollowedHyperlink">
    <w:name w:val="FollowedHyperlink"/>
    <w:basedOn w:val="DefaultParagraphFont"/>
    <w:semiHidden/>
    <w:unhideWhenUsed/>
    <w:rsid w:val="00F7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1767">
      <w:bodyDiv w:val="1"/>
      <w:marLeft w:val="0"/>
      <w:marRight w:val="0"/>
      <w:marTop w:val="0"/>
      <w:marBottom w:val="0"/>
      <w:divBdr>
        <w:top w:val="none" w:sz="0" w:space="0" w:color="auto"/>
        <w:left w:val="none" w:sz="0" w:space="0" w:color="auto"/>
        <w:bottom w:val="none" w:sz="0" w:space="0" w:color="auto"/>
        <w:right w:val="none" w:sz="0" w:space="0" w:color="auto"/>
      </w:divBdr>
    </w:div>
    <w:div w:id="351734220">
      <w:bodyDiv w:val="1"/>
      <w:marLeft w:val="0"/>
      <w:marRight w:val="0"/>
      <w:marTop w:val="0"/>
      <w:marBottom w:val="0"/>
      <w:divBdr>
        <w:top w:val="none" w:sz="0" w:space="0" w:color="auto"/>
        <w:left w:val="none" w:sz="0" w:space="0" w:color="auto"/>
        <w:bottom w:val="none" w:sz="0" w:space="0" w:color="auto"/>
        <w:right w:val="none" w:sz="0" w:space="0" w:color="auto"/>
      </w:divBdr>
    </w:div>
    <w:div w:id="989402023">
      <w:bodyDiv w:val="1"/>
      <w:marLeft w:val="0"/>
      <w:marRight w:val="0"/>
      <w:marTop w:val="0"/>
      <w:marBottom w:val="0"/>
      <w:divBdr>
        <w:top w:val="none" w:sz="0" w:space="0" w:color="auto"/>
        <w:left w:val="none" w:sz="0" w:space="0" w:color="auto"/>
        <w:bottom w:val="none" w:sz="0" w:space="0" w:color="auto"/>
        <w:right w:val="none" w:sz="0" w:space="0" w:color="auto"/>
      </w:divBdr>
    </w:div>
    <w:div w:id="1261596628">
      <w:bodyDiv w:val="1"/>
      <w:marLeft w:val="0"/>
      <w:marRight w:val="0"/>
      <w:marTop w:val="0"/>
      <w:marBottom w:val="0"/>
      <w:divBdr>
        <w:top w:val="none" w:sz="0" w:space="0" w:color="auto"/>
        <w:left w:val="none" w:sz="0" w:space="0" w:color="auto"/>
        <w:bottom w:val="none" w:sz="0" w:space="0" w:color="auto"/>
        <w:right w:val="none" w:sz="0" w:space="0" w:color="auto"/>
      </w:divBdr>
    </w:div>
    <w:div w:id="1263219167">
      <w:bodyDiv w:val="1"/>
      <w:marLeft w:val="0"/>
      <w:marRight w:val="0"/>
      <w:marTop w:val="0"/>
      <w:marBottom w:val="0"/>
      <w:divBdr>
        <w:top w:val="none" w:sz="0" w:space="0" w:color="auto"/>
        <w:left w:val="none" w:sz="0" w:space="0" w:color="auto"/>
        <w:bottom w:val="none" w:sz="0" w:space="0" w:color="auto"/>
        <w:right w:val="none" w:sz="0" w:space="0" w:color="auto"/>
      </w:divBdr>
    </w:div>
    <w:div w:id="1283271471">
      <w:bodyDiv w:val="1"/>
      <w:marLeft w:val="0"/>
      <w:marRight w:val="0"/>
      <w:marTop w:val="0"/>
      <w:marBottom w:val="0"/>
      <w:divBdr>
        <w:top w:val="none" w:sz="0" w:space="0" w:color="auto"/>
        <w:left w:val="none" w:sz="0" w:space="0" w:color="auto"/>
        <w:bottom w:val="none" w:sz="0" w:space="0" w:color="auto"/>
        <w:right w:val="none" w:sz="0" w:space="0" w:color="auto"/>
      </w:divBdr>
    </w:div>
    <w:div w:id="1429620362">
      <w:bodyDiv w:val="1"/>
      <w:marLeft w:val="0"/>
      <w:marRight w:val="0"/>
      <w:marTop w:val="0"/>
      <w:marBottom w:val="0"/>
      <w:divBdr>
        <w:top w:val="none" w:sz="0" w:space="0" w:color="auto"/>
        <w:left w:val="none" w:sz="0" w:space="0" w:color="auto"/>
        <w:bottom w:val="none" w:sz="0" w:space="0" w:color="auto"/>
        <w:right w:val="none" w:sz="0" w:space="0" w:color="auto"/>
      </w:divBdr>
    </w:div>
    <w:div w:id="1446342914">
      <w:bodyDiv w:val="1"/>
      <w:marLeft w:val="0"/>
      <w:marRight w:val="0"/>
      <w:marTop w:val="0"/>
      <w:marBottom w:val="0"/>
      <w:divBdr>
        <w:top w:val="none" w:sz="0" w:space="0" w:color="auto"/>
        <w:left w:val="none" w:sz="0" w:space="0" w:color="auto"/>
        <w:bottom w:val="none" w:sz="0" w:space="0" w:color="auto"/>
        <w:right w:val="none" w:sz="0" w:space="0" w:color="auto"/>
      </w:divBdr>
    </w:div>
    <w:div w:id="1546596325">
      <w:bodyDiv w:val="1"/>
      <w:marLeft w:val="0"/>
      <w:marRight w:val="0"/>
      <w:marTop w:val="0"/>
      <w:marBottom w:val="0"/>
      <w:divBdr>
        <w:top w:val="none" w:sz="0" w:space="0" w:color="auto"/>
        <w:left w:val="none" w:sz="0" w:space="0" w:color="auto"/>
        <w:bottom w:val="none" w:sz="0" w:space="0" w:color="auto"/>
        <w:right w:val="none" w:sz="0" w:space="0" w:color="auto"/>
      </w:divBdr>
    </w:div>
    <w:div w:id="1745686998">
      <w:bodyDiv w:val="1"/>
      <w:marLeft w:val="0"/>
      <w:marRight w:val="0"/>
      <w:marTop w:val="0"/>
      <w:marBottom w:val="0"/>
      <w:divBdr>
        <w:top w:val="none" w:sz="0" w:space="0" w:color="auto"/>
        <w:left w:val="none" w:sz="0" w:space="0" w:color="auto"/>
        <w:bottom w:val="none" w:sz="0" w:space="0" w:color="auto"/>
        <w:right w:val="none" w:sz="0" w:space="0" w:color="auto"/>
      </w:divBdr>
    </w:div>
    <w:div w:id="20272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controller@housingsolutions.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atacontroller@housingsolutions.co.uk" TargetMode="External"/><Relationship Id="rId17" Type="http://schemas.openxmlformats.org/officeDocument/2006/relationships/hyperlink" Target="https://www.housingsolutions.co.uk/cookies/privacy/" TargetMode="Externa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hyperlink" Target="https://www.housingsolutions.co.uk/cookies/privacy/"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atacontroller@housingsolutions.co.uk" TargetMode="External"/><Relationship Id="rId14" Type="http://schemas.openxmlformats.org/officeDocument/2006/relationships/hyperlink" Target="http://www.citizensadvice.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345E9E"/>
      </a:dk1>
      <a:lt1>
        <a:sysClr val="window" lastClr="FFFFFF"/>
      </a:lt1>
      <a:dk2>
        <a:srgbClr val="345E9E"/>
      </a:dk2>
      <a:lt2>
        <a:srgbClr val="EEECE1"/>
      </a:lt2>
      <a:accent1>
        <a:srgbClr val="00A990"/>
      </a:accent1>
      <a:accent2>
        <a:srgbClr val="FFD141"/>
      </a:accent2>
      <a:accent3>
        <a:srgbClr val="C66783"/>
      </a:accent3>
      <a:accent4>
        <a:srgbClr val="F0A055"/>
      </a:accent4>
      <a:accent5>
        <a:srgbClr val="345E9E"/>
      </a:accent5>
      <a:accent6>
        <a:srgbClr val="70AD47"/>
      </a:accent6>
      <a:hlink>
        <a:srgbClr val="0563C1"/>
      </a:hlink>
      <a:folHlink>
        <a:srgbClr val="954F72"/>
      </a:folHlink>
    </a:clrScheme>
    <a:fontScheme name="Brand Font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5FC7-A65B-4B28-B2E2-DEBCFE8D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1BAA8D6F</Template>
  <TotalTime>0</TotalTime>
  <Pages>8</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TUESDAY 18 AUGUST 2001 AT 9</vt:lpstr>
    </vt:vector>
  </TitlesOfParts>
  <Company>MDHA</Company>
  <LinksUpToDate>false</LinksUpToDate>
  <CharactersWithSpaces>16304</CharactersWithSpaces>
  <SharedDoc>false</SharedDoc>
  <HLinks>
    <vt:vector size="48" baseType="variant">
      <vt:variant>
        <vt:i4>6684765</vt:i4>
      </vt:variant>
      <vt:variant>
        <vt:i4>21</vt:i4>
      </vt:variant>
      <vt:variant>
        <vt:i4>0</vt:i4>
      </vt:variant>
      <vt:variant>
        <vt:i4>5</vt:i4>
      </vt:variant>
      <vt:variant>
        <vt:lpwstr>mailto:janespiderwebb@hotmail.com</vt:lpwstr>
      </vt:variant>
      <vt:variant>
        <vt:lpwstr/>
      </vt:variant>
      <vt:variant>
        <vt:i4>5898350</vt:i4>
      </vt:variant>
      <vt:variant>
        <vt:i4>18</vt:i4>
      </vt:variant>
      <vt:variant>
        <vt:i4>0</vt:i4>
      </vt:variant>
      <vt:variant>
        <vt:i4>5</vt:i4>
      </vt:variant>
      <vt:variant>
        <vt:lpwstr>mailto:peter.hatch@housingsolutions.co.uk</vt:lpwstr>
      </vt:variant>
      <vt:variant>
        <vt:lpwstr/>
      </vt:variant>
      <vt:variant>
        <vt:i4>5898350</vt:i4>
      </vt:variant>
      <vt:variant>
        <vt:i4>15</vt:i4>
      </vt:variant>
      <vt:variant>
        <vt:i4>0</vt:i4>
      </vt:variant>
      <vt:variant>
        <vt:i4>5</vt:i4>
      </vt:variant>
      <vt:variant>
        <vt:lpwstr>mailto:peter.hatch@housingsolutions.co.uk</vt:lpwstr>
      </vt:variant>
      <vt:variant>
        <vt:lpwstr/>
      </vt:variant>
      <vt:variant>
        <vt:i4>458789</vt:i4>
      </vt:variant>
      <vt:variant>
        <vt:i4>12</vt:i4>
      </vt:variant>
      <vt:variant>
        <vt:i4>0</vt:i4>
      </vt:variant>
      <vt:variant>
        <vt:i4>5</vt:i4>
      </vt:variant>
      <vt:variant>
        <vt:lpwstr>mailto:jill.caress@housingsolutions.co.uk</vt:lpwstr>
      </vt:variant>
      <vt:variant>
        <vt:lpwstr/>
      </vt:variant>
      <vt:variant>
        <vt:i4>6160484</vt:i4>
      </vt:variant>
      <vt:variant>
        <vt:i4>9</vt:i4>
      </vt:variant>
      <vt:variant>
        <vt:i4>0</vt:i4>
      </vt:variant>
      <vt:variant>
        <vt:i4>5</vt:i4>
      </vt:variant>
      <vt:variant>
        <vt:lpwstr>mailto:andrew.robertson@housingsolutions.co.uk</vt:lpwstr>
      </vt:variant>
      <vt:variant>
        <vt:lpwstr/>
      </vt:variant>
      <vt:variant>
        <vt:i4>6160484</vt:i4>
      </vt:variant>
      <vt:variant>
        <vt:i4>6</vt:i4>
      </vt:variant>
      <vt:variant>
        <vt:i4>0</vt:i4>
      </vt:variant>
      <vt:variant>
        <vt:i4>5</vt:i4>
      </vt:variant>
      <vt:variant>
        <vt:lpwstr>mailto:andrew.robertson@housingsolutions.co.uk</vt:lpwstr>
      </vt:variant>
      <vt:variant>
        <vt:lpwstr/>
      </vt:variant>
      <vt:variant>
        <vt:i4>786483</vt:i4>
      </vt:variant>
      <vt:variant>
        <vt:i4>3</vt:i4>
      </vt:variant>
      <vt:variant>
        <vt:i4>0</vt:i4>
      </vt:variant>
      <vt:variant>
        <vt:i4>5</vt:i4>
      </vt:variant>
      <vt:variant>
        <vt:lpwstr>mailto:john.petitt@housingsolutions.co.uk</vt:lpwstr>
      </vt:variant>
      <vt:variant>
        <vt:lpwstr/>
      </vt:variant>
      <vt:variant>
        <vt:i4>3735571</vt:i4>
      </vt:variant>
      <vt:variant>
        <vt:i4>0</vt:i4>
      </vt:variant>
      <vt:variant>
        <vt:i4>0</vt:i4>
      </vt:variant>
      <vt:variant>
        <vt:i4>5</vt:i4>
      </vt:variant>
      <vt:variant>
        <vt:lpwstr>mailto:corinna.henry@housingsolutions.co.uk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18 AUGUST 2001 AT 9</dc:title>
  <dc:creator>pre-installed user</dc:creator>
  <cp:lastModifiedBy>James O'Neill</cp:lastModifiedBy>
  <cp:revision>2</cp:revision>
  <cp:lastPrinted>2017-10-27T15:31:00Z</cp:lastPrinted>
  <dcterms:created xsi:type="dcterms:W3CDTF">2018-06-04T14:29:00Z</dcterms:created>
  <dcterms:modified xsi:type="dcterms:W3CDTF">2018-06-04T14:29:00Z</dcterms:modified>
</cp:coreProperties>
</file>